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388F8" w14:textId="77777777" w:rsidR="00D84BAB" w:rsidRDefault="00CC1138">
      <w:pPr>
        <w:spacing w:after="224" w:line="259" w:lineRule="auto"/>
        <w:ind w:firstLine="0"/>
        <w:jc w:val="center"/>
      </w:pPr>
      <w:r>
        <w:rPr>
          <w:b/>
          <w:sz w:val="36"/>
        </w:rPr>
        <w:t>HAWK STABLES</w:t>
      </w:r>
    </w:p>
    <w:p w14:paraId="6BEA846F" w14:textId="77777777" w:rsidR="00D84BAB" w:rsidRDefault="00CC1138">
      <w:pPr>
        <w:pStyle w:val="Heading1"/>
      </w:pPr>
      <w:r>
        <w:t>Horse Boarding Agreement</w:t>
      </w:r>
    </w:p>
    <w:p w14:paraId="1EE77735" w14:textId="77777777" w:rsidR="00D84BAB" w:rsidRDefault="00CC1138">
      <w:pPr>
        <w:spacing w:after="498" w:line="347" w:lineRule="auto"/>
        <w:ind w:left="-5"/>
      </w:pPr>
      <w:r>
        <w:t>This Horse Boarding Agreement (“Agreement”) is entered into on the ____ day of ______________, 20____, by and between Hawk Stables, operated by Misty Jurrens (“Stable”), and the undersigned horse owner (“Owner”). The parties agree as follows:</w:t>
      </w:r>
    </w:p>
    <w:p w14:paraId="30D500D9" w14:textId="77777777" w:rsidR="00D84BAB" w:rsidRDefault="00CC1138">
      <w:pPr>
        <w:pStyle w:val="Heading2"/>
        <w:ind w:left="-5"/>
      </w:pPr>
      <w:r>
        <w:t>1. Owner Information</w:t>
      </w:r>
    </w:p>
    <w:p w14:paraId="768E6171" w14:textId="77777777" w:rsidR="00D84BAB" w:rsidRDefault="00CC1138">
      <w:pPr>
        <w:spacing w:after="84"/>
        <w:ind w:left="-5"/>
      </w:pPr>
      <w:r>
        <w:rPr>
          <w:b/>
        </w:rPr>
        <w:t xml:space="preserve">Owner Name: </w:t>
      </w:r>
      <w:r>
        <w:t>________________________________________</w:t>
      </w:r>
    </w:p>
    <w:p w14:paraId="4F3D195F" w14:textId="77777777" w:rsidR="00D84BAB" w:rsidRDefault="00CC1138">
      <w:pPr>
        <w:spacing w:after="84"/>
        <w:ind w:left="-5"/>
      </w:pPr>
      <w:r>
        <w:rPr>
          <w:b/>
        </w:rPr>
        <w:t xml:space="preserve">Driver’s License Number: </w:t>
      </w:r>
      <w:r>
        <w:t>________________________________________</w:t>
      </w:r>
    </w:p>
    <w:p w14:paraId="76032BF2" w14:textId="77777777" w:rsidR="00D84BAB" w:rsidRDefault="00CC1138">
      <w:pPr>
        <w:spacing w:after="84"/>
        <w:ind w:left="-5"/>
      </w:pPr>
      <w:r>
        <w:rPr>
          <w:b/>
        </w:rPr>
        <w:t xml:space="preserve">Address: </w:t>
      </w:r>
      <w:r>
        <w:t>________________________________________</w:t>
      </w:r>
    </w:p>
    <w:p w14:paraId="72B9EC54" w14:textId="77777777" w:rsidR="00D84BAB" w:rsidRDefault="00CC1138">
      <w:pPr>
        <w:spacing w:after="84"/>
        <w:ind w:left="-5"/>
      </w:pPr>
      <w:r>
        <w:rPr>
          <w:b/>
        </w:rPr>
        <w:t xml:space="preserve">Phone Number: </w:t>
      </w:r>
      <w:r>
        <w:t>________________________________________</w:t>
      </w:r>
    </w:p>
    <w:p w14:paraId="61AC57D0" w14:textId="77777777" w:rsidR="00D84BAB" w:rsidRDefault="00CC1138">
      <w:pPr>
        <w:spacing w:after="84"/>
        <w:ind w:left="-5"/>
      </w:pPr>
      <w:r>
        <w:rPr>
          <w:b/>
        </w:rPr>
        <w:t xml:space="preserve">Email Address: </w:t>
      </w:r>
      <w:r>
        <w:t>________________________________________</w:t>
      </w:r>
    </w:p>
    <w:p w14:paraId="2BB1A5CC" w14:textId="77777777" w:rsidR="00D84BAB" w:rsidRDefault="00CC1138">
      <w:pPr>
        <w:spacing w:after="84"/>
        <w:ind w:left="-5"/>
      </w:pPr>
      <w:r>
        <w:rPr>
          <w:b/>
        </w:rPr>
        <w:t xml:space="preserve">Emergency Contact Name: </w:t>
      </w:r>
      <w:r>
        <w:t>________________________________________</w:t>
      </w:r>
    </w:p>
    <w:p w14:paraId="593257C7" w14:textId="77777777" w:rsidR="00D84BAB" w:rsidRDefault="00CC1138">
      <w:pPr>
        <w:spacing w:after="84"/>
        <w:ind w:left="-5"/>
      </w:pPr>
      <w:r>
        <w:rPr>
          <w:b/>
        </w:rPr>
        <w:t xml:space="preserve">Relationship to Owner: </w:t>
      </w:r>
      <w:r>
        <w:t>________________________________________</w:t>
      </w:r>
    </w:p>
    <w:p w14:paraId="7B5E50DF" w14:textId="77777777" w:rsidR="00D84BAB" w:rsidRDefault="00CC1138">
      <w:pPr>
        <w:spacing w:after="582"/>
        <w:ind w:left="-5"/>
      </w:pPr>
      <w:r>
        <w:rPr>
          <w:b/>
        </w:rPr>
        <w:t xml:space="preserve">Emergency Contact Phone Number: </w:t>
      </w:r>
      <w:r>
        <w:t>________________________________________</w:t>
      </w:r>
    </w:p>
    <w:p w14:paraId="6C516435" w14:textId="77777777" w:rsidR="00D84BAB" w:rsidRDefault="00CC1138">
      <w:pPr>
        <w:pStyle w:val="Heading2"/>
        <w:spacing w:after="185"/>
        <w:ind w:left="-5"/>
      </w:pPr>
      <w:r>
        <w:t>2. Horse Information</w:t>
      </w:r>
    </w:p>
    <w:p w14:paraId="097E465C" w14:textId="77777777" w:rsidR="00D84BAB" w:rsidRDefault="00CC1138">
      <w:pPr>
        <w:pStyle w:val="Heading3"/>
        <w:ind w:left="-5"/>
      </w:pPr>
      <w:r>
        <w:t>Horse #1</w:t>
      </w:r>
    </w:p>
    <w:p w14:paraId="4C5DE9B3" w14:textId="77777777" w:rsidR="00D84BAB" w:rsidRDefault="00CC1138">
      <w:pPr>
        <w:spacing w:after="84"/>
        <w:ind w:left="-5"/>
      </w:pPr>
      <w:r>
        <w:rPr>
          <w:b/>
        </w:rPr>
        <w:t xml:space="preserve">Barn Name: </w:t>
      </w:r>
      <w:r>
        <w:t>________________________________________</w:t>
      </w:r>
    </w:p>
    <w:p w14:paraId="49DB4D4C" w14:textId="77777777" w:rsidR="00D84BAB" w:rsidRDefault="00CC1138">
      <w:pPr>
        <w:spacing w:after="84"/>
        <w:ind w:left="-5"/>
      </w:pPr>
      <w:r>
        <w:rPr>
          <w:b/>
        </w:rPr>
        <w:t xml:space="preserve">Registration Number: </w:t>
      </w:r>
      <w:r>
        <w:t>________________________________________</w:t>
      </w:r>
    </w:p>
    <w:p w14:paraId="7D312B35" w14:textId="77777777" w:rsidR="00D84BAB" w:rsidRDefault="00CC1138">
      <w:pPr>
        <w:spacing w:after="84"/>
        <w:ind w:left="-5"/>
      </w:pPr>
      <w:r>
        <w:rPr>
          <w:b/>
        </w:rPr>
        <w:t xml:space="preserve">Color/Markings: </w:t>
      </w:r>
      <w:r>
        <w:t>________________________________________</w:t>
      </w:r>
    </w:p>
    <w:p w14:paraId="62537ED9" w14:textId="77777777" w:rsidR="00D84BAB" w:rsidRDefault="00CC1138">
      <w:pPr>
        <w:spacing w:after="84"/>
        <w:ind w:left="-5"/>
      </w:pPr>
      <w:r>
        <w:rPr>
          <w:b/>
        </w:rPr>
        <w:t xml:space="preserve">Age: </w:t>
      </w:r>
      <w:r>
        <w:t>________________________________________</w:t>
      </w:r>
    </w:p>
    <w:p w14:paraId="38362891" w14:textId="77777777" w:rsidR="00D84BAB" w:rsidRDefault="00CC1138">
      <w:pPr>
        <w:spacing w:after="84"/>
        <w:ind w:left="-5"/>
      </w:pPr>
      <w:r>
        <w:rPr>
          <w:b/>
        </w:rPr>
        <w:t xml:space="preserve">Height: </w:t>
      </w:r>
      <w:r>
        <w:t>________________________________________</w:t>
      </w:r>
    </w:p>
    <w:p w14:paraId="10BF256F" w14:textId="77777777" w:rsidR="00D84BAB" w:rsidRDefault="00CC1138">
      <w:pPr>
        <w:spacing w:after="84"/>
        <w:ind w:left="-5"/>
      </w:pPr>
      <w:r>
        <w:rPr>
          <w:b/>
        </w:rPr>
        <w:t xml:space="preserve">Sex: </w:t>
      </w:r>
      <w:r>
        <w:t>________________________________________</w:t>
      </w:r>
    </w:p>
    <w:p w14:paraId="100BD63D" w14:textId="77777777" w:rsidR="00D84BAB" w:rsidRDefault="00CC1138">
      <w:pPr>
        <w:spacing w:after="84"/>
        <w:ind w:left="-5"/>
      </w:pPr>
      <w:r>
        <w:rPr>
          <w:b/>
        </w:rPr>
        <w:t xml:space="preserve">Tattoo/Microchip #: </w:t>
      </w:r>
      <w:r>
        <w:t>________________________________________</w:t>
      </w:r>
    </w:p>
    <w:p w14:paraId="31269D81" w14:textId="77777777" w:rsidR="00D84BAB" w:rsidRDefault="00CC1138">
      <w:pPr>
        <w:spacing w:after="582"/>
        <w:ind w:left="-5"/>
      </w:pPr>
      <w:r>
        <w:t>Additional horses may be listed on the optional page at the end of this Agreement.</w:t>
      </w:r>
    </w:p>
    <w:p w14:paraId="3175324F" w14:textId="77777777" w:rsidR="00D84BAB" w:rsidRDefault="00CC1138">
      <w:pPr>
        <w:pStyle w:val="Heading2"/>
        <w:ind w:left="-5"/>
      </w:pPr>
      <w:r>
        <w:t>3. Definitions</w:t>
      </w:r>
    </w:p>
    <w:p w14:paraId="7817CF5F" w14:textId="77777777" w:rsidR="00D84BAB" w:rsidRDefault="00CC1138">
      <w:pPr>
        <w:numPr>
          <w:ilvl w:val="0"/>
          <w:numId w:val="1"/>
        </w:numPr>
        <w:ind w:hanging="360"/>
      </w:pPr>
      <w:r>
        <w:t>“Owner” refers to the individual legally responsible for the horse(s) listed in this Agreement. If the Owner is under 18 years of age, a parent or legal guardian must sign this Agreement and assume all responsibilities and obligations herein.</w:t>
      </w:r>
    </w:p>
    <w:p w14:paraId="447B6513" w14:textId="77777777" w:rsidR="00D84BAB" w:rsidRDefault="00CC1138">
      <w:pPr>
        <w:numPr>
          <w:ilvl w:val="0"/>
          <w:numId w:val="1"/>
        </w:numPr>
        <w:ind w:hanging="360"/>
      </w:pPr>
      <w:r>
        <w:t>“Horse(s)” refers to the equine(s) identified in this Agreement.</w:t>
      </w:r>
    </w:p>
    <w:p w14:paraId="4CE16397" w14:textId="77777777" w:rsidR="00D84BAB" w:rsidRDefault="00CC1138">
      <w:pPr>
        <w:numPr>
          <w:ilvl w:val="0"/>
          <w:numId w:val="1"/>
        </w:numPr>
        <w:ind w:hanging="360"/>
      </w:pPr>
      <w:r>
        <w:t>“Stable” refers to Hawk Stables, including its owners, managers, employees, agents, volunteers, and representatives.</w:t>
      </w:r>
    </w:p>
    <w:p w14:paraId="7DB681F3" w14:textId="77777777" w:rsidR="00D84BAB" w:rsidRDefault="00CC1138">
      <w:pPr>
        <w:pStyle w:val="Heading2"/>
        <w:ind w:left="-5"/>
      </w:pPr>
      <w:r>
        <w:t>4. Facility Location</w:t>
      </w:r>
    </w:p>
    <w:p w14:paraId="5DA44F45" w14:textId="77777777" w:rsidR="00D84BAB" w:rsidRDefault="00CC1138">
      <w:pPr>
        <w:spacing w:after="124"/>
        <w:ind w:left="-5"/>
      </w:pPr>
      <w:r>
        <w:t>Horse(s) covered under this Agreement shall be boarded at:</w:t>
      </w:r>
    </w:p>
    <w:p w14:paraId="0381FDFC" w14:textId="51AD599C" w:rsidR="00D84BAB" w:rsidRDefault="00CC1138">
      <w:pPr>
        <w:ind w:left="-5"/>
      </w:pPr>
      <w:r>
        <w:t>Hawk Stables</w:t>
      </w:r>
      <w:r w:rsidR="00487DE8">
        <w:t xml:space="preserve"> LLC</w:t>
      </w:r>
    </w:p>
    <w:p w14:paraId="2CF95FF3" w14:textId="77777777" w:rsidR="00D84BAB" w:rsidRDefault="00CC1138">
      <w:pPr>
        <w:ind w:left="-5"/>
      </w:pPr>
      <w:r>
        <w:lastRenderedPageBreak/>
        <w:t>1913 20th Avenue</w:t>
      </w:r>
    </w:p>
    <w:p w14:paraId="75E2B7FA" w14:textId="77777777" w:rsidR="00D84BAB" w:rsidRDefault="00CC1138">
      <w:pPr>
        <w:spacing w:after="582"/>
        <w:ind w:left="-5"/>
      </w:pPr>
      <w:r>
        <w:t>Brookings, South Dakota 57006</w:t>
      </w:r>
    </w:p>
    <w:p w14:paraId="15B8F5B2" w14:textId="77777777" w:rsidR="00D84BAB" w:rsidRDefault="00CC1138">
      <w:pPr>
        <w:pStyle w:val="Heading2"/>
        <w:ind w:left="-5"/>
      </w:pPr>
      <w:r>
        <w:t>5. Health Requirements</w:t>
      </w:r>
    </w:p>
    <w:p w14:paraId="73B67B83" w14:textId="77777777" w:rsidR="00D84BAB" w:rsidRDefault="00CC1138">
      <w:pPr>
        <w:spacing w:after="124"/>
        <w:ind w:left="-5"/>
      </w:pPr>
      <w:r>
        <w:t>To protect the health and safety of all horses boarded at Hawk Stables, the following requirements apply:</w:t>
      </w:r>
    </w:p>
    <w:p w14:paraId="3AAD463A" w14:textId="77777777" w:rsidR="00D84BAB" w:rsidRDefault="00CC1138">
      <w:pPr>
        <w:numPr>
          <w:ilvl w:val="0"/>
          <w:numId w:val="2"/>
        </w:numPr>
        <w:ind w:hanging="360"/>
      </w:pPr>
      <w:r>
        <w:t>All horses must provide proof of a negative Coggins test dated within the past 12 months prior to arrival.</w:t>
      </w:r>
    </w:p>
    <w:p w14:paraId="246BFFCE" w14:textId="77777777" w:rsidR="00D84BAB" w:rsidRDefault="00CC1138">
      <w:pPr>
        <w:numPr>
          <w:ilvl w:val="0"/>
          <w:numId w:val="2"/>
        </w:numPr>
        <w:ind w:hanging="360"/>
      </w:pPr>
      <w:r>
        <w:t>All horses must be current on recommended vaccinations, including Rabies, Eastern/Western Equine Encephalomyelitis (EEE/WEE), Tetanus, West Nile Virus, and Rhinopneumonitis/Influenza.</w:t>
      </w:r>
    </w:p>
    <w:p w14:paraId="5E41486B" w14:textId="77777777" w:rsidR="00D84BAB" w:rsidRDefault="00CC1138">
      <w:pPr>
        <w:numPr>
          <w:ilvl w:val="0"/>
          <w:numId w:val="2"/>
        </w:numPr>
        <w:ind w:hanging="360"/>
      </w:pPr>
      <w:r>
        <w:t>Proof of vaccines may be shown by veterinarian documentation, receipt, or a current health certificate.</w:t>
      </w:r>
    </w:p>
    <w:p w14:paraId="09840EC3" w14:textId="77777777" w:rsidR="00D84BAB" w:rsidRDefault="00CC1138">
      <w:pPr>
        <w:numPr>
          <w:ilvl w:val="0"/>
          <w:numId w:val="2"/>
        </w:numPr>
        <w:ind w:hanging="360"/>
      </w:pPr>
      <w:r>
        <w:t>If vaccinations are not current at the time of arrival, Owner shall arrange for vaccination within 48 hours unless otherwise approved in writing by Stable. An additional quarantine period may be required.</w:t>
      </w:r>
    </w:p>
    <w:p w14:paraId="2A36F2CF" w14:textId="77777777" w:rsidR="00D84BAB" w:rsidRDefault="00CC1138">
      <w:pPr>
        <w:numPr>
          <w:ilvl w:val="0"/>
          <w:numId w:val="2"/>
        </w:numPr>
        <w:ind w:hanging="360"/>
      </w:pPr>
      <w:r>
        <w:t>Stable reserves the right to refuse admission or require immediate removal of any horse showing signs of illness, contagious disease, dangerous behavior, or unsafe condition.</w:t>
      </w:r>
    </w:p>
    <w:p w14:paraId="190DA9DF" w14:textId="77777777" w:rsidR="00D84BAB" w:rsidRDefault="00CC1138">
      <w:pPr>
        <w:numPr>
          <w:ilvl w:val="0"/>
          <w:numId w:val="2"/>
        </w:numPr>
        <w:spacing w:after="573"/>
        <w:ind w:hanging="360"/>
      </w:pPr>
      <w:r>
        <w:t>Owner warrants that they are the lawful owner of the Horse(s</w:t>
      </w:r>
      <w:proofErr w:type="gramStart"/>
      <w:r>
        <w:t>), or</w:t>
      </w:r>
      <w:proofErr w:type="gramEnd"/>
      <w:r>
        <w:t xml:space="preserve"> otherwise have legal authority to enter into this Agreement.</w:t>
      </w:r>
    </w:p>
    <w:p w14:paraId="3C3A8C1B" w14:textId="77777777" w:rsidR="00D84BAB" w:rsidRDefault="00CC1138">
      <w:pPr>
        <w:pStyle w:val="Heading2"/>
        <w:spacing w:after="185"/>
        <w:ind w:left="-5"/>
      </w:pPr>
      <w:r>
        <w:t>6. Boarding Services and Fees</w:t>
      </w:r>
    </w:p>
    <w:p w14:paraId="2D1DB536" w14:textId="77777777" w:rsidR="00D84BAB" w:rsidRDefault="00CC1138">
      <w:pPr>
        <w:pStyle w:val="Heading3"/>
        <w:ind w:left="-5"/>
      </w:pPr>
      <w:r>
        <w:t>Deposit</w:t>
      </w:r>
    </w:p>
    <w:p w14:paraId="67BDA471" w14:textId="77777777" w:rsidR="00D84BAB" w:rsidRDefault="00CC1138">
      <w:pPr>
        <w:spacing w:after="254"/>
        <w:ind w:left="-5"/>
      </w:pPr>
      <w:r>
        <w:t>A deposit of $150 per horse is due upon execution of this Agreement. The maximum deposit required for multiple horses is $300. The deposit may be refunded or applied as provided in Section 11, subject to any unpaid charges, repairs, cleaning, supplies, or labor owed by Owner.</w:t>
      </w:r>
    </w:p>
    <w:p w14:paraId="715A7C5B" w14:textId="77777777" w:rsidR="00D84BAB" w:rsidRDefault="00CC1138">
      <w:pPr>
        <w:pStyle w:val="Heading3"/>
        <w:ind w:left="-5"/>
      </w:pPr>
      <w:r>
        <w:t>Boarding Options</w:t>
      </w:r>
    </w:p>
    <w:p w14:paraId="3761B22F" w14:textId="77777777" w:rsidR="00D84BAB" w:rsidRDefault="00CC1138">
      <w:pPr>
        <w:spacing w:after="0"/>
        <w:ind w:left="-5"/>
      </w:pPr>
      <w:r>
        <w:t>Select all applicable options:</w:t>
      </w:r>
    </w:p>
    <w:tbl>
      <w:tblPr>
        <w:tblStyle w:val="TableGrid"/>
        <w:tblW w:w="10224" w:type="dxa"/>
        <w:tblInd w:w="-2" w:type="dxa"/>
        <w:tblCellMar>
          <w:top w:w="4" w:type="dxa"/>
          <w:left w:w="110" w:type="dxa"/>
          <w:right w:w="115" w:type="dxa"/>
        </w:tblCellMar>
        <w:tblLook w:val="04A0" w:firstRow="1" w:lastRow="0" w:firstColumn="1" w:lastColumn="0" w:noHBand="0" w:noVBand="1"/>
      </w:tblPr>
      <w:tblGrid>
        <w:gridCol w:w="5112"/>
        <w:gridCol w:w="5112"/>
      </w:tblGrid>
      <w:tr w:rsidR="00D84BAB" w14:paraId="31680B99" w14:textId="77777777">
        <w:trPr>
          <w:trHeight w:val="281"/>
        </w:trPr>
        <w:tc>
          <w:tcPr>
            <w:tcW w:w="5112" w:type="dxa"/>
            <w:tcBorders>
              <w:top w:val="single" w:sz="4" w:space="0" w:color="000000"/>
              <w:left w:val="single" w:sz="4" w:space="0" w:color="000000"/>
              <w:bottom w:val="single" w:sz="4" w:space="0" w:color="000000"/>
              <w:right w:val="single" w:sz="4" w:space="0" w:color="000000"/>
            </w:tcBorders>
            <w:shd w:val="clear" w:color="auto" w:fill="D9EAD3"/>
          </w:tcPr>
          <w:p w14:paraId="39FD8A1E" w14:textId="77777777" w:rsidR="00D84BAB" w:rsidRDefault="00CC1138">
            <w:pPr>
              <w:spacing w:after="0" w:line="259" w:lineRule="auto"/>
              <w:ind w:left="0" w:firstLine="0"/>
            </w:pPr>
            <w:r>
              <w:rPr>
                <w:b/>
              </w:rPr>
              <w:t>Service Option</w:t>
            </w:r>
          </w:p>
        </w:tc>
        <w:tc>
          <w:tcPr>
            <w:tcW w:w="5112" w:type="dxa"/>
            <w:tcBorders>
              <w:top w:val="single" w:sz="4" w:space="0" w:color="000000"/>
              <w:left w:val="single" w:sz="4" w:space="0" w:color="000000"/>
              <w:bottom w:val="single" w:sz="4" w:space="0" w:color="000000"/>
              <w:right w:val="single" w:sz="4" w:space="0" w:color="000000"/>
            </w:tcBorders>
            <w:shd w:val="clear" w:color="auto" w:fill="D9EAD3"/>
          </w:tcPr>
          <w:p w14:paraId="4EA880F5" w14:textId="77777777" w:rsidR="00D84BAB" w:rsidRDefault="00CC1138">
            <w:pPr>
              <w:spacing w:after="0" w:line="259" w:lineRule="auto"/>
              <w:ind w:left="0" w:firstLine="0"/>
            </w:pPr>
            <w:r>
              <w:rPr>
                <w:b/>
              </w:rPr>
              <w:t>Monthly Rate</w:t>
            </w:r>
          </w:p>
        </w:tc>
      </w:tr>
      <w:tr w:rsidR="00D84BAB" w14:paraId="358861B3" w14:textId="77777777">
        <w:trPr>
          <w:trHeight w:val="286"/>
        </w:trPr>
        <w:tc>
          <w:tcPr>
            <w:tcW w:w="5112" w:type="dxa"/>
            <w:tcBorders>
              <w:top w:val="single" w:sz="4" w:space="0" w:color="000000"/>
              <w:left w:val="single" w:sz="4" w:space="0" w:color="000000"/>
              <w:bottom w:val="single" w:sz="4" w:space="0" w:color="000000"/>
              <w:right w:val="single" w:sz="4" w:space="0" w:color="000000"/>
            </w:tcBorders>
          </w:tcPr>
          <w:p w14:paraId="7F91C931" w14:textId="77777777" w:rsidR="00D84BAB" w:rsidRDefault="00CC1138">
            <w:pPr>
              <w:spacing w:after="0" w:line="259" w:lineRule="auto"/>
              <w:ind w:left="0" w:firstLine="0"/>
            </w:pPr>
            <w:r>
              <w:t>☐ Cold Stall</w:t>
            </w:r>
          </w:p>
        </w:tc>
        <w:tc>
          <w:tcPr>
            <w:tcW w:w="5112" w:type="dxa"/>
            <w:tcBorders>
              <w:top w:val="single" w:sz="4" w:space="0" w:color="000000"/>
              <w:left w:val="single" w:sz="4" w:space="0" w:color="000000"/>
              <w:bottom w:val="single" w:sz="4" w:space="0" w:color="000000"/>
              <w:right w:val="single" w:sz="4" w:space="0" w:color="000000"/>
            </w:tcBorders>
          </w:tcPr>
          <w:p w14:paraId="16E04A20" w14:textId="77777777" w:rsidR="00D84BAB" w:rsidRDefault="00CC1138">
            <w:pPr>
              <w:spacing w:after="0" w:line="259" w:lineRule="auto"/>
              <w:ind w:left="0" w:firstLine="0"/>
            </w:pPr>
            <w:r>
              <w:t>$290 per horse</w:t>
            </w:r>
          </w:p>
        </w:tc>
      </w:tr>
      <w:tr w:rsidR="00D84BAB" w14:paraId="4883F2BB" w14:textId="77777777">
        <w:trPr>
          <w:trHeight w:val="282"/>
        </w:trPr>
        <w:tc>
          <w:tcPr>
            <w:tcW w:w="5112" w:type="dxa"/>
            <w:tcBorders>
              <w:top w:val="single" w:sz="4" w:space="0" w:color="000000"/>
              <w:left w:val="single" w:sz="4" w:space="0" w:color="000000"/>
              <w:bottom w:val="single" w:sz="4" w:space="0" w:color="000000"/>
              <w:right w:val="single" w:sz="4" w:space="0" w:color="000000"/>
            </w:tcBorders>
          </w:tcPr>
          <w:p w14:paraId="4C18F315" w14:textId="77777777" w:rsidR="00D84BAB" w:rsidRDefault="00CC1138">
            <w:pPr>
              <w:spacing w:after="0" w:line="259" w:lineRule="auto"/>
              <w:ind w:left="0" w:firstLine="0"/>
            </w:pPr>
            <w:r>
              <w:t>☐ Heated Stall</w:t>
            </w:r>
          </w:p>
        </w:tc>
        <w:tc>
          <w:tcPr>
            <w:tcW w:w="5112" w:type="dxa"/>
            <w:tcBorders>
              <w:top w:val="single" w:sz="4" w:space="0" w:color="000000"/>
              <w:left w:val="single" w:sz="4" w:space="0" w:color="000000"/>
              <w:bottom w:val="single" w:sz="4" w:space="0" w:color="000000"/>
              <w:right w:val="single" w:sz="4" w:space="0" w:color="000000"/>
            </w:tcBorders>
          </w:tcPr>
          <w:p w14:paraId="74324B69" w14:textId="77777777" w:rsidR="00D84BAB" w:rsidRDefault="00CC1138">
            <w:pPr>
              <w:spacing w:after="0" w:line="259" w:lineRule="auto"/>
              <w:ind w:left="0" w:firstLine="0"/>
            </w:pPr>
            <w:r>
              <w:t>$340 per horse</w:t>
            </w:r>
          </w:p>
        </w:tc>
      </w:tr>
      <w:tr w:rsidR="00D84BAB" w14:paraId="3831A505" w14:textId="77777777">
        <w:trPr>
          <w:trHeight w:val="284"/>
        </w:trPr>
        <w:tc>
          <w:tcPr>
            <w:tcW w:w="5112" w:type="dxa"/>
            <w:tcBorders>
              <w:top w:val="single" w:sz="4" w:space="0" w:color="000000"/>
              <w:left w:val="single" w:sz="4" w:space="0" w:color="000000"/>
              <w:bottom w:val="single" w:sz="4" w:space="0" w:color="000000"/>
              <w:right w:val="single" w:sz="4" w:space="0" w:color="000000"/>
            </w:tcBorders>
          </w:tcPr>
          <w:p w14:paraId="0903C5E1" w14:textId="77777777" w:rsidR="00D84BAB" w:rsidRDefault="00CC1138">
            <w:pPr>
              <w:spacing w:after="0" w:line="259" w:lineRule="auto"/>
              <w:ind w:left="0" w:firstLine="0"/>
            </w:pPr>
            <w:r>
              <w:t>☐ Full Care</w:t>
            </w:r>
          </w:p>
        </w:tc>
        <w:tc>
          <w:tcPr>
            <w:tcW w:w="5112" w:type="dxa"/>
            <w:tcBorders>
              <w:top w:val="single" w:sz="4" w:space="0" w:color="000000"/>
              <w:left w:val="single" w:sz="4" w:space="0" w:color="000000"/>
              <w:bottom w:val="single" w:sz="4" w:space="0" w:color="000000"/>
              <w:right w:val="single" w:sz="4" w:space="0" w:color="000000"/>
            </w:tcBorders>
          </w:tcPr>
          <w:p w14:paraId="70CB0953" w14:textId="77777777" w:rsidR="00D84BAB" w:rsidRDefault="00CC1138">
            <w:pPr>
              <w:spacing w:after="0" w:line="259" w:lineRule="auto"/>
              <w:ind w:left="0" w:firstLine="0"/>
            </w:pPr>
            <w:r>
              <w:t>$300 per horse</w:t>
            </w:r>
          </w:p>
        </w:tc>
      </w:tr>
      <w:tr w:rsidR="00D84BAB" w14:paraId="221FFC11" w14:textId="77777777">
        <w:trPr>
          <w:trHeight w:val="282"/>
        </w:trPr>
        <w:tc>
          <w:tcPr>
            <w:tcW w:w="5112" w:type="dxa"/>
            <w:tcBorders>
              <w:top w:val="single" w:sz="4" w:space="0" w:color="000000"/>
              <w:left w:val="single" w:sz="4" w:space="0" w:color="000000"/>
              <w:bottom w:val="single" w:sz="4" w:space="0" w:color="000000"/>
              <w:right w:val="single" w:sz="4" w:space="0" w:color="000000"/>
            </w:tcBorders>
          </w:tcPr>
          <w:p w14:paraId="639491FF" w14:textId="77777777" w:rsidR="00D84BAB" w:rsidRDefault="00CC1138">
            <w:pPr>
              <w:spacing w:after="0" w:line="259" w:lineRule="auto"/>
              <w:ind w:left="0" w:firstLine="0"/>
            </w:pPr>
            <w:r>
              <w:t>☐ Partial Care (customized to specific needs)</w:t>
            </w:r>
          </w:p>
        </w:tc>
        <w:tc>
          <w:tcPr>
            <w:tcW w:w="5112" w:type="dxa"/>
            <w:tcBorders>
              <w:top w:val="single" w:sz="4" w:space="0" w:color="000000"/>
              <w:left w:val="single" w:sz="4" w:space="0" w:color="000000"/>
              <w:bottom w:val="single" w:sz="4" w:space="0" w:color="000000"/>
              <w:right w:val="single" w:sz="4" w:space="0" w:color="000000"/>
            </w:tcBorders>
          </w:tcPr>
          <w:p w14:paraId="55B1D407" w14:textId="77777777" w:rsidR="00D84BAB" w:rsidRDefault="00CC1138">
            <w:pPr>
              <w:spacing w:after="0" w:line="259" w:lineRule="auto"/>
              <w:ind w:left="0" w:firstLine="0"/>
            </w:pPr>
            <w:proofErr w:type="gramStart"/>
            <w:r>
              <w:t>$__</w:t>
            </w:r>
            <w:proofErr w:type="gramEnd"/>
            <w:r>
              <w:t>______ per horse</w:t>
            </w:r>
          </w:p>
        </w:tc>
      </w:tr>
      <w:tr w:rsidR="00D84BAB" w14:paraId="41094F5E" w14:textId="77777777">
        <w:trPr>
          <w:trHeight w:val="284"/>
        </w:trPr>
        <w:tc>
          <w:tcPr>
            <w:tcW w:w="5112" w:type="dxa"/>
            <w:tcBorders>
              <w:top w:val="single" w:sz="4" w:space="0" w:color="000000"/>
              <w:left w:val="single" w:sz="4" w:space="0" w:color="000000"/>
              <w:bottom w:val="single" w:sz="4" w:space="0" w:color="000000"/>
              <w:right w:val="single" w:sz="4" w:space="0" w:color="000000"/>
            </w:tcBorders>
          </w:tcPr>
          <w:p w14:paraId="4015E4C1" w14:textId="69B658DC" w:rsidR="00D84BAB" w:rsidRDefault="00CC1138">
            <w:pPr>
              <w:spacing w:after="0" w:line="259" w:lineRule="auto"/>
              <w:ind w:left="0" w:firstLine="0"/>
            </w:pPr>
            <w:r>
              <w:t>☐ 7-Day/Week Turn</w:t>
            </w:r>
            <w:r w:rsidR="000A50A1">
              <w:t xml:space="preserve"> </w:t>
            </w:r>
            <w:r>
              <w:t>out</w:t>
            </w:r>
          </w:p>
        </w:tc>
        <w:tc>
          <w:tcPr>
            <w:tcW w:w="5112" w:type="dxa"/>
            <w:tcBorders>
              <w:top w:val="single" w:sz="4" w:space="0" w:color="000000"/>
              <w:left w:val="single" w:sz="4" w:space="0" w:color="000000"/>
              <w:bottom w:val="single" w:sz="4" w:space="0" w:color="000000"/>
              <w:right w:val="single" w:sz="4" w:space="0" w:color="000000"/>
            </w:tcBorders>
          </w:tcPr>
          <w:p w14:paraId="22F58C05" w14:textId="77777777" w:rsidR="00D84BAB" w:rsidRDefault="00CC1138">
            <w:pPr>
              <w:spacing w:after="0" w:line="259" w:lineRule="auto"/>
              <w:ind w:left="0" w:firstLine="0"/>
            </w:pPr>
            <w:r>
              <w:t>$32 per horse</w:t>
            </w:r>
          </w:p>
        </w:tc>
      </w:tr>
      <w:tr w:rsidR="00D84BAB" w14:paraId="436BB045" w14:textId="77777777">
        <w:trPr>
          <w:trHeight w:val="282"/>
        </w:trPr>
        <w:tc>
          <w:tcPr>
            <w:tcW w:w="5112" w:type="dxa"/>
            <w:tcBorders>
              <w:top w:val="single" w:sz="4" w:space="0" w:color="000000"/>
              <w:left w:val="single" w:sz="4" w:space="0" w:color="000000"/>
              <w:bottom w:val="single" w:sz="4" w:space="0" w:color="000000"/>
              <w:right w:val="single" w:sz="4" w:space="0" w:color="000000"/>
            </w:tcBorders>
          </w:tcPr>
          <w:p w14:paraId="1D36A1CB" w14:textId="17D53747" w:rsidR="00D84BAB" w:rsidRDefault="00CC1138">
            <w:pPr>
              <w:spacing w:after="0" w:line="259" w:lineRule="auto"/>
              <w:ind w:left="0" w:firstLine="0"/>
            </w:pPr>
            <w:r>
              <w:t>☐ Daily Turn</w:t>
            </w:r>
            <w:r w:rsidR="000A50A1">
              <w:t xml:space="preserve"> </w:t>
            </w:r>
            <w:r>
              <w:t>out and Turn-In (7 days/week)</w:t>
            </w:r>
          </w:p>
        </w:tc>
        <w:tc>
          <w:tcPr>
            <w:tcW w:w="5112" w:type="dxa"/>
            <w:tcBorders>
              <w:top w:val="single" w:sz="4" w:space="0" w:color="000000"/>
              <w:left w:val="single" w:sz="4" w:space="0" w:color="000000"/>
              <w:bottom w:val="single" w:sz="4" w:space="0" w:color="000000"/>
              <w:right w:val="single" w:sz="4" w:space="0" w:color="000000"/>
            </w:tcBorders>
          </w:tcPr>
          <w:p w14:paraId="53E997A6" w14:textId="77777777" w:rsidR="00D84BAB" w:rsidRDefault="00CC1138">
            <w:pPr>
              <w:spacing w:after="0" w:line="259" w:lineRule="auto"/>
              <w:ind w:left="0" w:firstLine="0"/>
            </w:pPr>
            <w:r>
              <w:t>$120 per horse</w:t>
            </w:r>
          </w:p>
        </w:tc>
      </w:tr>
    </w:tbl>
    <w:p w14:paraId="15560F4D" w14:textId="77777777" w:rsidR="00D84BAB" w:rsidRDefault="00CC1138">
      <w:pPr>
        <w:spacing w:after="84"/>
        <w:ind w:left="-5"/>
      </w:pPr>
      <w:r>
        <w:rPr>
          <w:b/>
        </w:rPr>
        <w:t xml:space="preserve">Monthly Boarding Total: $ </w:t>
      </w:r>
      <w:r>
        <w:t>________________________________________</w:t>
      </w:r>
    </w:p>
    <w:p w14:paraId="2195B459" w14:textId="77777777" w:rsidR="00D84BAB" w:rsidRDefault="00CC1138">
      <w:pPr>
        <w:numPr>
          <w:ilvl w:val="0"/>
          <w:numId w:val="3"/>
        </w:numPr>
        <w:ind w:hanging="360"/>
      </w:pPr>
      <w:r>
        <w:t>Boarding fees are due on or before the 1st day of each month.</w:t>
      </w:r>
    </w:p>
    <w:p w14:paraId="073476BA" w14:textId="77777777" w:rsidR="00D84BAB" w:rsidRDefault="00CC1138">
      <w:pPr>
        <w:numPr>
          <w:ilvl w:val="0"/>
          <w:numId w:val="3"/>
        </w:numPr>
        <w:ind w:hanging="360"/>
      </w:pPr>
      <w:r>
        <w:t>Partial months shall be prorated based on a 30-day month.</w:t>
      </w:r>
    </w:p>
    <w:p w14:paraId="02BB807C" w14:textId="77777777" w:rsidR="00D84BAB" w:rsidRDefault="00CC1138">
      <w:pPr>
        <w:numPr>
          <w:ilvl w:val="0"/>
          <w:numId w:val="3"/>
        </w:numPr>
        <w:ind w:hanging="360"/>
      </w:pPr>
      <w:r>
        <w:t>A late fee of $35 per horse will be assessed for payments received after the 5th day of the month.</w:t>
      </w:r>
    </w:p>
    <w:p w14:paraId="6E3CD063" w14:textId="77777777" w:rsidR="00D84BAB" w:rsidRDefault="00CC1138">
      <w:pPr>
        <w:numPr>
          <w:ilvl w:val="0"/>
          <w:numId w:val="3"/>
        </w:numPr>
        <w:ind w:hanging="360"/>
      </w:pPr>
      <w:r>
        <w:t>A returned check fee of $35 will apply to any payment returned unpaid.</w:t>
      </w:r>
    </w:p>
    <w:p w14:paraId="2E1360C7" w14:textId="77777777" w:rsidR="00D84BAB" w:rsidRDefault="00CC1138">
      <w:pPr>
        <w:numPr>
          <w:ilvl w:val="0"/>
          <w:numId w:val="3"/>
        </w:numPr>
        <w:spacing w:after="437"/>
        <w:ind w:hanging="360"/>
      </w:pPr>
      <w:r>
        <w:t>Stable reserves the right to adjust boarding rates with a minimum of 30 days’ written notice.</w:t>
      </w:r>
    </w:p>
    <w:p w14:paraId="3874719C" w14:textId="77777777" w:rsidR="00D84BAB" w:rsidRDefault="00CC1138">
      <w:pPr>
        <w:spacing w:after="84"/>
        <w:ind w:left="-5"/>
      </w:pPr>
      <w:r>
        <w:rPr>
          <w:b/>
        </w:rPr>
        <w:t xml:space="preserve">Move-In Total: $ </w:t>
      </w:r>
      <w:r>
        <w:t>________________________________________</w:t>
      </w:r>
    </w:p>
    <w:p w14:paraId="663733CE" w14:textId="77777777" w:rsidR="00D84BAB" w:rsidRDefault="00CC1138">
      <w:pPr>
        <w:spacing w:after="115"/>
        <w:ind w:left="-5"/>
      </w:pPr>
      <w:r>
        <w:t>Any partial month prior to the first full month shall be paid upon arrival and prorated based on the number of days boarded in a standard 30-day month.</w:t>
      </w:r>
    </w:p>
    <w:p w14:paraId="6ECB4046" w14:textId="77777777" w:rsidR="00D84BAB" w:rsidRDefault="00CC1138">
      <w:pPr>
        <w:spacing w:after="124"/>
        <w:ind w:left="-5"/>
      </w:pPr>
      <w:r>
        <w:lastRenderedPageBreak/>
        <w:t>Prorated charge: Monthly Total ÷ 30 × Number of Days Boarded = Prorated Charge</w:t>
      </w:r>
    </w:p>
    <w:p w14:paraId="066DA07D" w14:textId="77777777" w:rsidR="00D84BAB" w:rsidRDefault="00CC1138">
      <w:pPr>
        <w:spacing w:after="582"/>
        <w:ind w:left="-5"/>
      </w:pPr>
      <w:r>
        <w:rPr>
          <w:b/>
        </w:rPr>
        <w:t xml:space="preserve">Monthly Total: $ </w:t>
      </w:r>
      <w:r>
        <w:t>_________</w:t>
      </w:r>
      <w:proofErr w:type="gramStart"/>
      <w:r>
        <w:t>_  ÷</w:t>
      </w:r>
      <w:proofErr w:type="gramEnd"/>
      <w:r>
        <w:t xml:space="preserve"> 30 </w:t>
      </w:r>
      <w:proofErr w:type="gramStart"/>
      <w:r>
        <w:t>×  _</w:t>
      </w:r>
      <w:proofErr w:type="gramEnd"/>
      <w:r>
        <w:t>_____ days = $__________ Prorated Charge</w:t>
      </w:r>
    </w:p>
    <w:p w14:paraId="36B293FB" w14:textId="77777777" w:rsidR="00D84BAB" w:rsidRDefault="00CC1138">
      <w:pPr>
        <w:pStyle w:val="Heading2"/>
        <w:ind w:left="-5"/>
      </w:pPr>
      <w:r>
        <w:t>7. Owner Responsibilities</w:t>
      </w:r>
    </w:p>
    <w:p w14:paraId="7BE3E357" w14:textId="77777777" w:rsidR="00D84BAB" w:rsidRDefault="00CC1138">
      <w:pPr>
        <w:spacing w:after="118"/>
        <w:ind w:left="-5"/>
      </w:pPr>
      <w:r>
        <w:t>Unless specifically included in the selected boarding package, Owner shall be solely responsible for all costs associated with the Horse(s), including but not limited to:</w:t>
      </w:r>
    </w:p>
    <w:p w14:paraId="709574AB" w14:textId="77777777" w:rsidR="00D84BAB" w:rsidRDefault="00CC1138">
      <w:pPr>
        <w:numPr>
          <w:ilvl w:val="0"/>
          <w:numId w:val="4"/>
        </w:numPr>
        <w:ind w:hanging="360"/>
      </w:pPr>
      <w:r>
        <w:t>Feed and supplements</w:t>
      </w:r>
    </w:p>
    <w:p w14:paraId="30A9ABE6" w14:textId="77777777" w:rsidR="00D84BAB" w:rsidRDefault="00CC1138">
      <w:pPr>
        <w:numPr>
          <w:ilvl w:val="0"/>
          <w:numId w:val="4"/>
        </w:numPr>
        <w:ind w:hanging="360"/>
      </w:pPr>
      <w:r>
        <w:t>Bedding</w:t>
      </w:r>
    </w:p>
    <w:p w14:paraId="7834600E" w14:textId="77777777" w:rsidR="00D84BAB" w:rsidRDefault="00CC1138">
      <w:pPr>
        <w:numPr>
          <w:ilvl w:val="0"/>
          <w:numId w:val="4"/>
        </w:numPr>
        <w:ind w:hanging="360"/>
      </w:pPr>
      <w:r>
        <w:t>Veterinary care</w:t>
      </w:r>
    </w:p>
    <w:p w14:paraId="0C56008F" w14:textId="77777777" w:rsidR="00D84BAB" w:rsidRDefault="00CC1138">
      <w:pPr>
        <w:numPr>
          <w:ilvl w:val="0"/>
          <w:numId w:val="4"/>
        </w:numPr>
        <w:ind w:hanging="360"/>
      </w:pPr>
      <w:r>
        <w:t>Emergency medical treatment</w:t>
      </w:r>
    </w:p>
    <w:p w14:paraId="5A603102" w14:textId="77777777" w:rsidR="00D84BAB" w:rsidRDefault="00CC1138">
      <w:pPr>
        <w:numPr>
          <w:ilvl w:val="0"/>
          <w:numId w:val="4"/>
        </w:numPr>
        <w:ind w:hanging="360"/>
      </w:pPr>
      <w:r>
        <w:t>Farrier services</w:t>
      </w:r>
    </w:p>
    <w:p w14:paraId="3745095F" w14:textId="77777777" w:rsidR="00D84BAB" w:rsidRDefault="00CC1138">
      <w:pPr>
        <w:numPr>
          <w:ilvl w:val="0"/>
          <w:numId w:val="4"/>
        </w:numPr>
        <w:ind w:hanging="360"/>
      </w:pPr>
      <w:r>
        <w:t>Dental care</w:t>
      </w:r>
    </w:p>
    <w:p w14:paraId="6E854DB6" w14:textId="77777777" w:rsidR="00D84BAB" w:rsidRDefault="00CC1138">
      <w:pPr>
        <w:numPr>
          <w:ilvl w:val="0"/>
          <w:numId w:val="4"/>
        </w:numPr>
        <w:ind w:hanging="360"/>
      </w:pPr>
      <w:r>
        <w:t>Deworming</w:t>
      </w:r>
    </w:p>
    <w:p w14:paraId="0B0334E8" w14:textId="77777777" w:rsidR="00D84BAB" w:rsidRDefault="00CC1138">
      <w:pPr>
        <w:numPr>
          <w:ilvl w:val="0"/>
          <w:numId w:val="4"/>
        </w:numPr>
        <w:ind w:hanging="360"/>
      </w:pPr>
      <w:r>
        <w:t>Medications</w:t>
      </w:r>
    </w:p>
    <w:p w14:paraId="15117071" w14:textId="77777777" w:rsidR="00D84BAB" w:rsidRDefault="00CC1138">
      <w:pPr>
        <w:numPr>
          <w:ilvl w:val="0"/>
          <w:numId w:val="4"/>
        </w:numPr>
        <w:spacing w:after="85"/>
        <w:ind w:hanging="360"/>
      </w:pPr>
      <w:r>
        <w:t>Specialized care or treatments</w:t>
      </w:r>
    </w:p>
    <w:p w14:paraId="59134F74" w14:textId="20DD188B" w:rsidR="00D84BAB" w:rsidRDefault="00CC1138">
      <w:pPr>
        <w:spacing w:after="573"/>
        <w:ind w:left="-5"/>
      </w:pPr>
      <w:r>
        <w:t xml:space="preserve">Any hay, bedding, or feed supplied under Full Care services is intended solely for use by boarded horse(s) at Hawk Stables and only in reasonable quantities as </w:t>
      </w:r>
      <w:proofErr w:type="spellStart"/>
      <w:r>
        <w:t>determine</w:t>
      </w:r>
      <w:r w:rsidR="009E0FF5">
        <w:t>dsa</w:t>
      </w:r>
      <w:r>
        <w:t>d</w:t>
      </w:r>
      <w:proofErr w:type="spellEnd"/>
      <w:r>
        <w:t xml:space="preserve"> by Stable.</w:t>
      </w:r>
    </w:p>
    <w:p w14:paraId="610A8182" w14:textId="77777777" w:rsidR="009E0FF5" w:rsidRDefault="009E0FF5">
      <w:pPr>
        <w:spacing w:after="573"/>
        <w:ind w:left="-5"/>
      </w:pPr>
    </w:p>
    <w:p w14:paraId="54DBFC04" w14:textId="77777777" w:rsidR="00D84BAB" w:rsidRDefault="00CC1138">
      <w:pPr>
        <w:pStyle w:val="Heading2"/>
        <w:ind w:left="-5"/>
      </w:pPr>
      <w:r>
        <w:t>8. Emergency Medical Care</w:t>
      </w:r>
    </w:p>
    <w:p w14:paraId="16600E5B" w14:textId="77777777" w:rsidR="00D84BAB" w:rsidRDefault="00CC1138">
      <w:pPr>
        <w:spacing w:after="115"/>
        <w:ind w:left="-5"/>
      </w:pPr>
      <w:r>
        <w:t>In the event of illness, injury, or emergency, Stable shall make reasonable efforts to contact Owner. If Owner cannot be reached, Stable is authorized to obtain veterinary treatment deemed necessary for the Horse(s). Owner agrees to be fully responsible for all veterinary expenses incurred.</w:t>
      </w:r>
    </w:p>
    <w:p w14:paraId="7E1377EC" w14:textId="77777777" w:rsidR="00D84BAB" w:rsidRDefault="00CC1138">
      <w:pPr>
        <w:spacing w:after="263"/>
        <w:ind w:left="-5"/>
      </w:pPr>
      <w:r>
        <w:rPr>
          <w:b/>
        </w:rPr>
        <w:t xml:space="preserve">Preferred Veterinarian: </w:t>
      </w:r>
      <w:r>
        <w:t>________________________________________</w:t>
      </w:r>
    </w:p>
    <w:p w14:paraId="4BEC81C9" w14:textId="77777777" w:rsidR="00D84BAB" w:rsidRDefault="00CC1138">
      <w:pPr>
        <w:pStyle w:val="Heading3"/>
        <w:ind w:left="-5"/>
      </w:pPr>
      <w:r>
        <w:t>Emergency Trailering</w:t>
      </w:r>
    </w:p>
    <w:p w14:paraId="4B3BC8F8" w14:textId="77777777" w:rsidR="00D84BAB" w:rsidRDefault="00CC1138">
      <w:pPr>
        <w:spacing w:after="254"/>
        <w:ind w:left="-5"/>
      </w:pPr>
      <w:proofErr w:type="gramStart"/>
      <w:r>
        <w:t>In the event that</w:t>
      </w:r>
      <w:proofErr w:type="gramEnd"/>
      <w:r>
        <w:t xml:space="preserve"> a horse needs emergency transport to a clinic or hospital on the attending veterinarian’s recommendation, Owner authorizes Hawk Stables to transport the horse to the designated facility at Owner’s expense.</w:t>
      </w:r>
    </w:p>
    <w:p w14:paraId="4F99C0D6" w14:textId="77777777" w:rsidR="00D84BAB" w:rsidRDefault="00CC1138">
      <w:pPr>
        <w:pStyle w:val="Heading3"/>
        <w:ind w:left="-5"/>
      </w:pPr>
      <w:r>
        <w:t>Liability Release</w:t>
      </w:r>
    </w:p>
    <w:p w14:paraId="5887BD6A" w14:textId="77777777" w:rsidR="00D84BAB" w:rsidRDefault="00CC1138">
      <w:pPr>
        <w:ind w:left="-5"/>
      </w:pPr>
      <w:r>
        <w:t xml:space="preserve">Owner voluntarily releases and forever discharges Hawk Stables and its agents from liabilities, claims, demands, actions, or rights of action arising from emergency care or transport, except </w:t>
      </w:r>
      <w:proofErr w:type="gramStart"/>
      <w:r>
        <w:t>where</w:t>
      </w:r>
      <w:proofErr w:type="gramEnd"/>
      <w:r>
        <w:t xml:space="preserve"> prohibited by law.</w:t>
      </w:r>
    </w:p>
    <w:p w14:paraId="1E43D18E" w14:textId="77777777" w:rsidR="009036F4" w:rsidRDefault="009036F4">
      <w:pPr>
        <w:ind w:left="-5"/>
      </w:pPr>
    </w:p>
    <w:p w14:paraId="6A7A6605" w14:textId="78FC41F5" w:rsidR="00D84BAB" w:rsidRDefault="00CC1138">
      <w:pPr>
        <w:pStyle w:val="Heading2"/>
        <w:ind w:left="-5"/>
      </w:pPr>
      <w:r>
        <w:t xml:space="preserve">9. </w:t>
      </w:r>
      <w:r w:rsidR="009036F4">
        <w:t>Liability, Assumption of Risk, and Indemnification</w:t>
      </w:r>
    </w:p>
    <w:p w14:paraId="326E5DF8" w14:textId="77777777" w:rsidR="00687879" w:rsidRPr="00687879" w:rsidRDefault="00687879" w:rsidP="00687879">
      <w:r w:rsidRPr="00687879">
        <w:t>Owner acknowledges that equine activities involve inherent risks that may result in serious injury, illness, death, property damage, or financial loss. Such risks include, but are not limited to, the unpredictable nature and behavior of horses, interactions with other horses, persons, animals, equipment, and conditions of the premises.</w:t>
      </w:r>
    </w:p>
    <w:p w14:paraId="4F17B927" w14:textId="77777777" w:rsidR="00687879" w:rsidRPr="00687879" w:rsidRDefault="00687879" w:rsidP="00687879">
      <w:r w:rsidRPr="00687879">
        <w:t xml:space="preserve">Owner voluntarily assumes all risks associated with </w:t>
      </w:r>
      <w:proofErr w:type="gramStart"/>
      <w:r w:rsidRPr="00687879">
        <w:t>the boarding</w:t>
      </w:r>
      <w:proofErr w:type="gramEnd"/>
      <w:r w:rsidRPr="00687879">
        <w:t>, handling, riding, training, transporting, care, turnout, or other interaction with the Horse(s) and with participation in any activity conducted on or around Hawk Stables.</w:t>
      </w:r>
    </w:p>
    <w:p w14:paraId="5C26E0A3" w14:textId="77777777" w:rsidR="00687879" w:rsidRPr="00687879" w:rsidRDefault="00687879" w:rsidP="00687879">
      <w:r w:rsidRPr="00687879">
        <w:lastRenderedPageBreak/>
        <w:t>Except in cases of gross negligence or willful misconduct, Hawk Stables, Misty Jurrens, Arlo Jurrens, their employees, agents, volunteers, representatives, independent contractors, affiliates, and other boarders shall not be liable for any injury, illness, death, theft, escape, loss, or damage to any horse, person, tack, trailer, vehicle, equipment, or personal property.</w:t>
      </w:r>
    </w:p>
    <w:p w14:paraId="5A84B464" w14:textId="27F5E967" w:rsidR="00687879" w:rsidRPr="00687879" w:rsidRDefault="00687879" w:rsidP="00687879">
      <w:r w:rsidRPr="00687879">
        <w:t xml:space="preserve">Owner agrees to release, defend, indemnify, and hold harmless Hawk Stables, Misty Jurrens, Arlo Jurrens, their employees, agents, volunteers, representatives, affiliates, and other boarders from and against any and all claims, demands, causes of action, lawsuits, damages, judgments, losses, costs, </w:t>
      </w:r>
      <w:r w:rsidR="009A4D39">
        <w:t>liabilities, expenses and reasonable</w:t>
      </w:r>
      <w:r w:rsidRPr="00687879">
        <w:t xml:space="preserve"> attorney fees arising out of or related to:</w:t>
      </w:r>
    </w:p>
    <w:p w14:paraId="30093EBD" w14:textId="77777777" w:rsidR="00687879" w:rsidRPr="00687879" w:rsidRDefault="00687879" w:rsidP="00687879">
      <w:pPr>
        <w:numPr>
          <w:ilvl w:val="0"/>
          <w:numId w:val="11"/>
        </w:numPr>
      </w:pPr>
      <w:r w:rsidRPr="00687879">
        <w:t xml:space="preserve">the Horse(s); </w:t>
      </w:r>
    </w:p>
    <w:p w14:paraId="6DB8AD67" w14:textId="77777777" w:rsidR="00687879" w:rsidRPr="00687879" w:rsidRDefault="00687879" w:rsidP="00687879">
      <w:pPr>
        <w:numPr>
          <w:ilvl w:val="0"/>
          <w:numId w:val="11"/>
        </w:numPr>
      </w:pPr>
      <w:r w:rsidRPr="00687879">
        <w:t xml:space="preserve">the Owner's presence on the property; </w:t>
      </w:r>
    </w:p>
    <w:p w14:paraId="60E132F7" w14:textId="77777777" w:rsidR="00687879" w:rsidRPr="00687879" w:rsidRDefault="00687879" w:rsidP="00687879">
      <w:pPr>
        <w:numPr>
          <w:ilvl w:val="0"/>
          <w:numId w:val="11"/>
        </w:numPr>
      </w:pPr>
      <w:r w:rsidRPr="00687879">
        <w:t xml:space="preserve">the acts or omissions of the Owner; </w:t>
      </w:r>
    </w:p>
    <w:p w14:paraId="3A6D12F6" w14:textId="77777777" w:rsidR="00687879" w:rsidRPr="00687879" w:rsidRDefault="00687879" w:rsidP="00687879">
      <w:pPr>
        <w:numPr>
          <w:ilvl w:val="0"/>
          <w:numId w:val="11"/>
        </w:numPr>
      </w:pPr>
      <w:r w:rsidRPr="00687879">
        <w:t xml:space="preserve">the acts or omissions of any person permitted by the Owner to enter the property, handle the Horse(s), ride the Horse(s), or otherwise participate in activities involving the Horse(s). </w:t>
      </w:r>
    </w:p>
    <w:p w14:paraId="057D2A0F" w14:textId="6E9F3517" w:rsidR="00687879" w:rsidRPr="00687879" w:rsidRDefault="00687879" w:rsidP="00687879">
      <w:r w:rsidRPr="00687879">
        <w:t>Owner further agrees to release, defend, indemnify, and hold harmless Hawk Stables from any claims or lawsuits</w:t>
      </w:r>
      <w:r w:rsidR="009A4D39">
        <w:t>, including the cost of defending such claims,</w:t>
      </w:r>
      <w:r w:rsidRPr="00687879">
        <w:t xml:space="preserve"> brought by the Owner's family members, guests, invitees, trainers, riders, employees, agents, contractors, spectators, visitors, or any other person present on the property with the Owner's knowledge, consent, invitation, or permission.</w:t>
      </w:r>
    </w:p>
    <w:p w14:paraId="2DC327E4" w14:textId="77777777" w:rsidR="00687879" w:rsidRPr="00687879" w:rsidRDefault="00687879" w:rsidP="00687879">
      <w:r w:rsidRPr="00687879">
        <w:t>Owner shall be responsible for any damage to Hawk Stables facilities, equipment, property, livestock, or other horses caused by the Owner, the Horse(s), or any person present on the property with the Owner's permission.</w:t>
      </w:r>
    </w:p>
    <w:p w14:paraId="32DE1046" w14:textId="77777777" w:rsidR="00687879" w:rsidRPr="00687879" w:rsidRDefault="00687879" w:rsidP="00687879">
      <w:r w:rsidRPr="00687879">
        <w:rPr>
          <w:b/>
          <w:bCs/>
        </w:rPr>
        <w:t>WARNING:</w:t>
      </w:r>
      <w:r w:rsidRPr="00687879">
        <w:t xml:space="preserve"> Under South Dakota law, an equine professional is not liable for an injury to or the death of a participant in equine activities resulting from the inherent risks of equine activities pursuant to South Dakota Codified Laws § 42-11-2.</w:t>
      </w:r>
    </w:p>
    <w:p w14:paraId="79222760" w14:textId="72CE1D2A" w:rsidR="009036F4" w:rsidRPr="009036F4" w:rsidRDefault="009036F4" w:rsidP="009036F4"/>
    <w:p w14:paraId="36BC5257" w14:textId="25C4BE06" w:rsidR="00D84BAB" w:rsidRDefault="00CC1138">
      <w:pPr>
        <w:pStyle w:val="Heading2"/>
        <w:ind w:left="-5"/>
      </w:pPr>
      <w:r>
        <w:t>10. Stable Rules</w:t>
      </w:r>
    </w:p>
    <w:p w14:paraId="71AF9FBB" w14:textId="77777777" w:rsidR="00D84BAB" w:rsidRDefault="00CC1138">
      <w:pPr>
        <w:spacing w:after="573"/>
        <w:ind w:left="-5"/>
      </w:pPr>
      <w:r>
        <w:t>Owner and Owner’s guests agree to comply with all posted and verbal barn rules, including safety requirements and operating procedures. Stable reserves the right to modify rules at any time for the safety and welfare of horses, riders, staff, and visitors.</w:t>
      </w:r>
    </w:p>
    <w:p w14:paraId="798FB7C0" w14:textId="77777777" w:rsidR="00D84BAB" w:rsidRDefault="00CC1138">
      <w:pPr>
        <w:pStyle w:val="Heading2"/>
        <w:ind w:left="-5"/>
      </w:pPr>
      <w:r>
        <w:t>11. Termination of Agreement</w:t>
      </w:r>
    </w:p>
    <w:p w14:paraId="19893378" w14:textId="77777777" w:rsidR="00D84BAB" w:rsidRDefault="00CC1138">
      <w:pPr>
        <w:spacing w:after="5" w:line="386" w:lineRule="auto"/>
        <w:ind w:left="-5" w:right="2942"/>
      </w:pPr>
      <w:r>
        <w:t>Either party may terminate this Agreement with 30 days’ written notice. Stable reserves the right to terminate this Agreement immediately for:</w:t>
      </w:r>
    </w:p>
    <w:p w14:paraId="3F8839AB" w14:textId="77777777" w:rsidR="00D84BAB" w:rsidRDefault="00CC1138">
      <w:pPr>
        <w:numPr>
          <w:ilvl w:val="0"/>
          <w:numId w:val="5"/>
        </w:numPr>
        <w:ind w:hanging="360"/>
      </w:pPr>
      <w:r>
        <w:t>Nonpayment</w:t>
      </w:r>
    </w:p>
    <w:p w14:paraId="68191C00" w14:textId="77777777" w:rsidR="00D84BAB" w:rsidRDefault="00CC1138">
      <w:pPr>
        <w:numPr>
          <w:ilvl w:val="0"/>
          <w:numId w:val="5"/>
        </w:numPr>
        <w:ind w:hanging="360"/>
      </w:pPr>
      <w:r>
        <w:t>Unsafe or disruptive conduct</w:t>
      </w:r>
    </w:p>
    <w:p w14:paraId="265425C3" w14:textId="77777777" w:rsidR="00D84BAB" w:rsidRDefault="00CC1138">
      <w:pPr>
        <w:numPr>
          <w:ilvl w:val="0"/>
          <w:numId w:val="5"/>
        </w:numPr>
        <w:ind w:hanging="360"/>
      </w:pPr>
      <w:r>
        <w:t>Violation of barn rules</w:t>
      </w:r>
    </w:p>
    <w:p w14:paraId="053963B0" w14:textId="77777777" w:rsidR="00D84BAB" w:rsidRDefault="00CC1138">
      <w:pPr>
        <w:numPr>
          <w:ilvl w:val="0"/>
          <w:numId w:val="5"/>
        </w:numPr>
        <w:ind w:hanging="360"/>
      </w:pPr>
      <w:r>
        <w:t>Neglect or mistreatment of horses</w:t>
      </w:r>
    </w:p>
    <w:p w14:paraId="05B2131C" w14:textId="77777777" w:rsidR="00D84BAB" w:rsidRDefault="00CC1138">
      <w:pPr>
        <w:numPr>
          <w:ilvl w:val="0"/>
          <w:numId w:val="5"/>
        </w:numPr>
        <w:spacing w:after="85"/>
        <w:ind w:hanging="360"/>
      </w:pPr>
      <w:r>
        <w:t>Dangerous horses</w:t>
      </w:r>
    </w:p>
    <w:p w14:paraId="1B93C72E" w14:textId="77777777" w:rsidR="00D84BAB" w:rsidRDefault="00CC1138">
      <w:pPr>
        <w:spacing w:after="124"/>
        <w:ind w:left="-5"/>
      </w:pPr>
      <w:r>
        <w:t>All outstanding balances shall become immediately due upon termination.</w:t>
      </w:r>
    </w:p>
    <w:p w14:paraId="0F4CF76C" w14:textId="77777777" w:rsidR="00D84BAB" w:rsidRDefault="00CC1138">
      <w:pPr>
        <w:spacing w:after="115"/>
        <w:ind w:left="-5"/>
      </w:pPr>
      <w:r>
        <w:t>Upon termination, the deposit may be refunded to Owner only if 30 days’ written notice was given, all outstanding charges have been paid, and all required cleaning and repairs have been completed, including but not limited to stall wall repair and floor leveling.</w:t>
      </w:r>
    </w:p>
    <w:p w14:paraId="16BC9732" w14:textId="77777777" w:rsidR="00D84BAB" w:rsidRDefault="00CC1138">
      <w:pPr>
        <w:spacing w:after="573"/>
        <w:ind w:left="-5"/>
      </w:pPr>
      <w:r>
        <w:t xml:space="preserve">Hawk Stables requires all stalls to be cleaned and repaired before </w:t>
      </w:r>
      <w:proofErr w:type="gramStart"/>
      <w:r>
        <w:t>move</w:t>
      </w:r>
      <w:proofErr w:type="gramEnd"/>
      <w:r>
        <w:t>-out. Failure to do so will result in a $25 deduction from the deposit, plus any additional costs for supplies and labor incurred.</w:t>
      </w:r>
    </w:p>
    <w:p w14:paraId="5C010C0A" w14:textId="77777777" w:rsidR="00D84BAB" w:rsidRDefault="00CC1138">
      <w:pPr>
        <w:pStyle w:val="Heading2"/>
        <w:ind w:left="-5"/>
      </w:pPr>
      <w:r>
        <w:lastRenderedPageBreak/>
        <w:t>12. Abandonment and Lien Rights</w:t>
      </w:r>
    </w:p>
    <w:p w14:paraId="2F37C249" w14:textId="77777777" w:rsidR="00D84BAB" w:rsidRDefault="00CC1138">
      <w:pPr>
        <w:ind w:left="-5"/>
      </w:pPr>
      <w:r>
        <w:t>If Owner fails to pay boarding fees or abandons the Horse(s), Stable may exercise all lien rights available under South Dakota law. Stable reserves the right to retain possession of the Horse(s) until outstanding balances are satisfied and may sell the Horse(s) as permitted by law to recover unpaid amounts. Reasonable efforts will be made to notify Owner before any sale occurs.</w:t>
      </w:r>
    </w:p>
    <w:p w14:paraId="09253E85" w14:textId="77777777" w:rsidR="00D84BAB" w:rsidRDefault="00CC1138">
      <w:pPr>
        <w:pStyle w:val="Heading2"/>
        <w:ind w:left="-5"/>
      </w:pPr>
      <w:r>
        <w:t>13. Entire Agreement</w:t>
      </w:r>
    </w:p>
    <w:p w14:paraId="74DC192E" w14:textId="77777777" w:rsidR="00D84BAB" w:rsidRDefault="00CC1138">
      <w:pPr>
        <w:spacing w:after="573"/>
        <w:ind w:left="-5"/>
      </w:pPr>
      <w:r>
        <w:t>This document constitutes the entire agreement between the parties and supersedes all prior verbal or written agreements. Any modifications to this Agreement must be made in writing and signed by both parties.</w:t>
      </w:r>
    </w:p>
    <w:p w14:paraId="3ABEE1A3" w14:textId="77777777" w:rsidR="00D84BAB" w:rsidRDefault="00CC1138">
      <w:pPr>
        <w:pStyle w:val="Heading2"/>
        <w:ind w:left="-5"/>
      </w:pPr>
      <w:r>
        <w:t>14. Signatures</w:t>
      </w:r>
    </w:p>
    <w:p w14:paraId="47E301A8" w14:textId="77777777" w:rsidR="00D84BAB" w:rsidRDefault="00CC1138">
      <w:pPr>
        <w:spacing w:after="254"/>
        <w:ind w:left="-5"/>
      </w:pPr>
      <w:r>
        <w:t>By signing below, the parties acknowledge that they have read, understood, and agree to all terms and conditions of this Agreement.</w:t>
      </w:r>
    </w:p>
    <w:p w14:paraId="6AC362E5" w14:textId="77777777" w:rsidR="00D84BAB" w:rsidRDefault="00CC1138">
      <w:pPr>
        <w:pStyle w:val="Heading3"/>
        <w:ind w:left="-5"/>
      </w:pPr>
      <w:r>
        <w:t>Owner</w:t>
      </w:r>
    </w:p>
    <w:p w14:paraId="64B5D55D" w14:textId="77777777" w:rsidR="00D84BAB" w:rsidRDefault="00CC1138">
      <w:pPr>
        <w:spacing w:after="84"/>
        <w:ind w:left="-5"/>
      </w:pPr>
      <w:r>
        <w:rPr>
          <w:b/>
        </w:rPr>
        <w:t xml:space="preserve">Signature: </w:t>
      </w:r>
      <w:r>
        <w:t>________________________________________</w:t>
      </w:r>
    </w:p>
    <w:p w14:paraId="2EC73963" w14:textId="77777777" w:rsidR="00D84BAB" w:rsidRDefault="00CC1138">
      <w:pPr>
        <w:spacing w:after="179" w:line="347" w:lineRule="auto"/>
        <w:ind w:left="-5" w:right="4647"/>
      </w:pPr>
      <w:r>
        <w:rPr>
          <w:b/>
        </w:rPr>
        <w:t xml:space="preserve">Printed Name: </w:t>
      </w:r>
      <w:r>
        <w:t xml:space="preserve">________________________________________ </w:t>
      </w:r>
      <w:r>
        <w:rPr>
          <w:b/>
        </w:rPr>
        <w:t xml:space="preserve">Date: </w:t>
      </w:r>
      <w:r>
        <w:t>________________________________________</w:t>
      </w:r>
    </w:p>
    <w:p w14:paraId="2BF15452" w14:textId="77777777" w:rsidR="00D84BAB" w:rsidRDefault="00CC1138">
      <w:pPr>
        <w:pStyle w:val="Heading3"/>
        <w:ind w:left="-5"/>
      </w:pPr>
      <w:r>
        <w:t>Hawk Stables</w:t>
      </w:r>
    </w:p>
    <w:p w14:paraId="643CA0F5" w14:textId="77777777" w:rsidR="00D84BAB" w:rsidRDefault="00CC1138">
      <w:pPr>
        <w:spacing w:after="84"/>
        <w:ind w:left="-5"/>
      </w:pPr>
      <w:r>
        <w:rPr>
          <w:b/>
        </w:rPr>
        <w:t xml:space="preserve">Signature: </w:t>
      </w:r>
      <w:r>
        <w:t>________________________________________</w:t>
      </w:r>
    </w:p>
    <w:p w14:paraId="04F7C8AD" w14:textId="77777777" w:rsidR="00D84BAB" w:rsidRDefault="00CC1138">
      <w:pPr>
        <w:spacing w:after="89" w:line="259" w:lineRule="auto"/>
        <w:ind w:left="-5"/>
      </w:pPr>
      <w:r>
        <w:rPr>
          <w:b/>
        </w:rPr>
        <w:t xml:space="preserve">Printed Name: </w:t>
      </w:r>
      <w:r>
        <w:t>Misty Jurrens</w:t>
      </w:r>
    </w:p>
    <w:p w14:paraId="30DA3704" w14:textId="77777777" w:rsidR="00D84BAB" w:rsidRDefault="00CC1138">
      <w:pPr>
        <w:spacing w:after="1248"/>
        <w:ind w:left="-5"/>
      </w:pPr>
      <w:r>
        <w:rPr>
          <w:b/>
        </w:rPr>
        <w:t xml:space="preserve">Date: </w:t>
      </w:r>
      <w:r>
        <w:t>________________________________________</w:t>
      </w:r>
    </w:p>
    <w:p w14:paraId="3E7D67B3" w14:textId="77777777" w:rsidR="00D84BAB" w:rsidRDefault="00CC1138">
      <w:pPr>
        <w:pStyle w:val="Heading2"/>
        <w:spacing w:after="185"/>
        <w:ind w:left="-5"/>
      </w:pPr>
      <w:r>
        <w:t>Definition of Care Options</w:t>
      </w:r>
    </w:p>
    <w:p w14:paraId="6C00104C" w14:textId="77777777" w:rsidR="00D84BAB" w:rsidRDefault="00CC1138">
      <w:pPr>
        <w:pStyle w:val="Heading3"/>
        <w:ind w:left="-5"/>
      </w:pPr>
      <w:r>
        <w:t>Self-Care Information (Cost of Stall)</w:t>
      </w:r>
    </w:p>
    <w:p w14:paraId="597E1E62" w14:textId="77777777" w:rsidR="00D84BAB" w:rsidRDefault="00CC1138">
      <w:pPr>
        <w:spacing w:after="254"/>
        <w:ind w:left="-5"/>
      </w:pPr>
      <w:r>
        <w:t>Owner is responsible for providing feed, water, and stall maintenance, including shavings, broken board repairs, and additional sand if required. Turnout, turn-in, and daily stall care are Owner’s responsibility. Owner must also sweep the areas surrounding the stall. All aspects of horse care are Owner’s responsibility unless otherwise agreed in writing.</w:t>
      </w:r>
    </w:p>
    <w:p w14:paraId="5660694C" w14:textId="77777777" w:rsidR="00D84BAB" w:rsidRDefault="00CC1138">
      <w:pPr>
        <w:spacing w:after="1" w:line="259" w:lineRule="auto"/>
        <w:ind w:left="-5"/>
      </w:pPr>
      <w:r>
        <w:rPr>
          <w:b/>
          <w:color w:val="4F81BD"/>
          <w:sz w:val="24"/>
        </w:rPr>
        <w:t>Partial Care Information ($____)</w:t>
      </w:r>
    </w:p>
    <w:p w14:paraId="4BB45E54" w14:textId="77777777" w:rsidR="00D84BAB" w:rsidRDefault="00CC1138">
      <w:pPr>
        <w:spacing w:after="263"/>
        <w:ind w:left="-5"/>
      </w:pPr>
      <w:r>
        <w:t>Partial care will be customized to Owner’s needs and documented in writing.</w:t>
      </w:r>
    </w:p>
    <w:p w14:paraId="61938E8F" w14:textId="77777777" w:rsidR="00D84BAB" w:rsidRDefault="00CC1138">
      <w:pPr>
        <w:pStyle w:val="Heading3"/>
        <w:ind w:left="-5"/>
      </w:pPr>
      <w:r>
        <w:t>Full Care Information ($300)</w:t>
      </w:r>
    </w:p>
    <w:p w14:paraId="74D1002D" w14:textId="77777777" w:rsidR="00D84BAB" w:rsidRDefault="00CC1138">
      <w:pPr>
        <w:spacing w:after="573"/>
        <w:ind w:left="-5"/>
      </w:pPr>
      <w:r>
        <w:t xml:space="preserve">Owner is responsible for providing grain, broken board repair, and additional hay and shavings if needed </w:t>
      </w:r>
      <w:proofErr w:type="gramStart"/>
      <w:r>
        <w:t>in excess of</w:t>
      </w:r>
      <w:proofErr w:type="gramEnd"/>
      <w:r>
        <w:t xml:space="preserve"> normal amounts, as determined by Hawk Stables. Hawk Stables will handle turnout, turn-in, feeding of Owner-provided grain, reasonable hay, watering, and normal stall cleaning with normal bedding provided by Hawk Stables. Owner remains responsible for all other care and expenses concerning the Horse(s).</w:t>
      </w:r>
    </w:p>
    <w:p w14:paraId="1100C4B3" w14:textId="77777777" w:rsidR="00D84BAB" w:rsidRDefault="00CC1138">
      <w:pPr>
        <w:pStyle w:val="Heading2"/>
        <w:ind w:left="-5"/>
      </w:pPr>
      <w:r>
        <w:lastRenderedPageBreak/>
        <w:t>General Rules</w:t>
      </w:r>
    </w:p>
    <w:p w14:paraId="6586AE5D" w14:textId="77777777" w:rsidR="00D84BAB" w:rsidRDefault="00CC1138">
      <w:pPr>
        <w:numPr>
          <w:ilvl w:val="0"/>
          <w:numId w:val="6"/>
        </w:numPr>
        <w:ind w:hanging="360"/>
      </w:pPr>
      <w:r>
        <w:t xml:space="preserve">All barn rules and guidelines must be </w:t>
      </w:r>
      <w:proofErr w:type="gramStart"/>
      <w:r>
        <w:t>followed at all times</w:t>
      </w:r>
      <w:proofErr w:type="gramEnd"/>
      <w:r>
        <w:t>.</w:t>
      </w:r>
    </w:p>
    <w:p w14:paraId="7ADC0D7C" w14:textId="77777777" w:rsidR="00D84BAB" w:rsidRDefault="00CC1138">
      <w:pPr>
        <w:numPr>
          <w:ilvl w:val="0"/>
          <w:numId w:val="6"/>
        </w:numPr>
        <w:ind w:hanging="360"/>
      </w:pPr>
      <w:r>
        <w:t>Any Owner not demonstrating personal care and attention to safety may be asked to leave at the discretion of Hawk Stables.</w:t>
      </w:r>
    </w:p>
    <w:p w14:paraId="66FE36DF" w14:textId="77777777" w:rsidR="00D84BAB" w:rsidRDefault="00CC1138">
      <w:pPr>
        <w:numPr>
          <w:ilvl w:val="0"/>
          <w:numId w:val="6"/>
        </w:numPr>
        <w:ind w:hanging="360"/>
      </w:pPr>
      <w:r>
        <w:t>Only the Horse(s) boarded by Owner may be ridden or handled by Owner or by individuals who have Owner’s permission and have submitted a signed release form to Hawk Stables.</w:t>
      </w:r>
    </w:p>
    <w:p w14:paraId="418BE759" w14:textId="77777777" w:rsidR="00D84BAB" w:rsidRDefault="00CC1138">
      <w:pPr>
        <w:numPr>
          <w:ilvl w:val="0"/>
          <w:numId w:val="6"/>
        </w:numPr>
        <w:ind w:hanging="360"/>
      </w:pPr>
      <w:r>
        <w:t>No other horse may be ridden or handled without permission from that horse’s owner.</w:t>
      </w:r>
    </w:p>
    <w:p w14:paraId="2F370F1C" w14:textId="77777777" w:rsidR="00D84BAB" w:rsidRDefault="00CC1138">
      <w:pPr>
        <w:numPr>
          <w:ilvl w:val="0"/>
          <w:numId w:val="6"/>
        </w:numPr>
        <w:ind w:hanging="360"/>
      </w:pPr>
      <w:r>
        <w:t>All Horse(s) Owners, family members, and visitors must submit a signed release form to Hawk Stables before handling any horse(s) on the property.</w:t>
      </w:r>
    </w:p>
    <w:p w14:paraId="6E4B6D7A" w14:textId="77777777" w:rsidR="00D84BAB" w:rsidRDefault="00CC1138">
      <w:pPr>
        <w:numPr>
          <w:ilvl w:val="0"/>
          <w:numId w:val="6"/>
        </w:numPr>
        <w:ind w:hanging="360"/>
      </w:pPr>
      <w:r>
        <w:t>All affiliates of Hawk Stables have permission to approach strangers or visitors on the property to inquire about their reason for being on the property.</w:t>
      </w:r>
    </w:p>
    <w:p w14:paraId="5EB3C606" w14:textId="77777777" w:rsidR="00D84BAB" w:rsidRDefault="00CC1138">
      <w:pPr>
        <w:numPr>
          <w:ilvl w:val="0"/>
          <w:numId w:val="6"/>
        </w:numPr>
        <w:ind w:hanging="360"/>
      </w:pPr>
      <w:r>
        <w:t>All children under 16 years of age must be accompanied by a parent or responsible adult while at Hawk Stables. No exceptions.</w:t>
      </w:r>
    </w:p>
    <w:p w14:paraId="31C0B2D1" w14:textId="77777777" w:rsidR="00D84BAB" w:rsidRDefault="00CC1138">
      <w:pPr>
        <w:numPr>
          <w:ilvl w:val="0"/>
          <w:numId w:val="6"/>
        </w:numPr>
        <w:ind w:hanging="360"/>
      </w:pPr>
      <w:r>
        <w:t xml:space="preserve">Security cameras are located throughout the premises for the safety of all </w:t>
      </w:r>
      <w:proofErr w:type="gramStart"/>
      <w:r>
        <w:t>persons</w:t>
      </w:r>
      <w:proofErr w:type="gramEnd"/>
      <w:r>
        <w:t xml:space="preserve"> and horse(s) on the property.</w:t>
      </w:r>
    </w:p>
    <w:p w14:paraId="4898BF36" w14:textId="77777777" w:rsidR="00D84BAB" w:rsidRDefault="00CC1138">
      <w:pPr>
        <w:numPr>
          <w:ilvl w:val="0"/>
          <w:numId w:val="6"/>
        </w:numPr>
        <w:ind w:hanging="360"/>
      </w:pPr>
      <w:r>
        <w:t>Any permanent or semi-permanent additions or repairs to the stall or facility become the property of Hawk Stables and may not be removed if Owner leaves Hawk Stables.</w:t>
      </w:r>
    </w:p>
    <w:p w14:paraId="26EC58CE" w14:textId="77777777" w:rsidR="00D84BAB" w:rsidRDefault="00CC1138">
      <w:pPr>
        <w:numPr>
          <w:ilvl w:val="0"/>
          <w:numId w:val="6"/>
        </w:numPr>
        <w:spacing w:after="573"/>
        <w:ind w:hanging="360"/>
      </w:pPr>
      <w:r>
        <w:t>Hawk Stables has a dry stall requirement. If the stall floor is wet, Owner will be notified and provided 12 hours to dry the stall floor. More than two wet stall violations, or a consistently wet stall with no effort to maintain a dry stall, will be considered a contractual violation and may result in commencement of the eviction process and forfeiture of the deposit.</w:t>
      </w:r>
    </w:p>
    <w:p w14:paraId="541796AD" w14:textId="77777777" w:rsidR="00D84BAB" w:rsidRDefault="00CC1138">
      <w:pPr>
        <w:pStyle w:val="Heading2"/>
        <w:ind w:left="-5"/>
      </w:pPr>
      <w:r>
        <w:t>Responsibility and Care (Hawk Stables and Owner)</w:t>
      </w:r>
    </w:p>
    <w:p w14:paraId="27FC3B66" w14:textId="77777777" w:rsidR="00D84BAB" w:rsidRDefault="00CC1138">
      <w:pPr>
        <w:numPr>
          <w:ilvl w:val="0"/>
          <w:numId w:val="7"/>
        </w:numPr>
        <w:ind w:hanging="360"/>
      </w:pPr>
      <w:r>
        <w:t xml:space="preserve">Owner will have fair and reasonable access to and use of the facilities, as provided. Any damage or loss, except normal wear and tear, will be payable by Owner. Examples include </w:t>
      </w:r>
      <w:proofErr w:type="gramStart"/>
      <w:r>
        <w:t>a horse</w:t>
      </w:r>
      <w:proofErr w:type="gramEnd"/>
      <w:r>
        <w:t xml:space="preserve"> kicking and breaking a stall board, a stall needing additional sand, or a horse breaking a tie anchor, board, or stall front.</w:t>
      </w:r>
    </w:p>
    <w:p w14:paraId="127F75A6" w14:textId="77777777" w:rsidR="00D84BAB" w:rsidRDefault="00CC1138">
      <w:pPr>
        <w:numPr>
          <w:ilvl w:val="0"/>
          <w:numId w:val="7"/>
        </w:numPr>
        <w:ind w:hanging="360"/>
      </w:pPr>
      <w:r>
        <w:t>Hawk Stables agrees to provide normal and reasonable care and handling to maintain the health and wellbeing of the Horse(s). Owner acknowledges that Owner has inspected the facilities and finds them in safe and proper condition.</w:t>
      </w:r>
    </w:p>
    <w:p w14:paraId="3ED1209F" w14:textId="77777777" w:rsidR="00D84BAB" w:rsidRDefault="00CC1138">
      <w:pPr>
        <w:numPr>
          <w:ilvl w:val="0"/>
          <w:numId w:val="7"/>
        </w:numPr>
        <w:ind w:hanging="360"/>
      </w:pPr>
      <w:r>
        <w:t>If the Horse(s) defecates outside its stall, Owner is responsible for cleaning up after the Horse(s), including but not limited to the arena, wash bay, and walkways.</w:t>
      </w:r>
    </w:p>
    <w:p w14:paraId="77DD39E4" w14:textId="77777777" w:rsidR="00D84BAB" w:rsidRDefault="00CC1138">
      <w:pPr>
        <w:numPr>
          <w:ilvl w:val="0"/>
          <w:numId w:val="7"/>
        </w:numPr>
        <w:ind w:hanging="360"/>
      </w:pPr>
      <w:r>
        <w:t>Horse(s) will be allocated a stall for its sole use. No other stall may be used for that Horse(s), and no other horse(s) shall be placed in the allocated stall except under extreme circumstances.</w:t>
      </w:r>
    </w:p>
    <w:p w14:paraId="7D02E0A0" w14:textId="77777777" w:rsidR="00D84BAB" w:rsidRDefault="00CC1138">
      <w:pPr>
        <w:numPr>
          <w:ilvl w:val="0"/>
          <w:numId w:val="7"/>
        </w:numPr>
        <w:ind w:hanging="360"/>
      </w:pPr>
      <w:r>
        <w:t>All boarders have unlimited use of the covered arena, outdoor arena, round pen, and barn during Hawk Stables hours of operation. Paid-up boarders may reserve the arena for a special event for a half day or full day with prior discussion and approval by Hawk Stables. Pricing must be discussed with and approved by Hawk Stables.</w:t>
      </w:r>
    </w:p>
    <w:p w14:paraId="7270639E" w14:textId="77777777" w:rsidR="00D84BAB" w:rsidRDefault="00CC1138">
      <w:pPr>
        <w:numPr>
          <w:ilvl w:val="0"/>
          <w:numId w:val="7"/>
        </w:numPr>
        <w:ind w:hanging="360"/>
      </w:pPr>
      <w:r>
        <w:t>Hawk Stables may, at its discretion, book the arena(s) for events. Boarders will respect these events as they are made aware of them. Roping and jumping are allowed only with Hawk Stables approval and may not hinder others from using the arena.</w:t>
      </w:r>
    </w:p>
    <w:p w14:paraId="5CAA8A39" w14:textId="77777777" w:rsidR="00D84BAB" w:rsidRDefault="00CC1138">
      <w:pPr>
        <w:numPr>
          <w:ilvl w:val="0"/>
          <w:numId w:val="7"/>
        </w:numPr>
        <w:ind w:hanging="360"/>
      </w:pPr>
      <w:r>
        <w:t>Hawk Stables agrees to attempt to contact Owner if medical treatment is needed for the Horse(s). If Hawk Stables is unable to contact Owner within a reasonable time, as determined by Hawk Stables, Hawk Stables is authorized to secure emergency veterinary care as deemed necessary for the health and wellbeing of the Horse(s). The cost of such care is due and payable solely by Owner.</w:t>
      </w:r>
    </w:p>
    <w:p w14:paraId="1585A738" w14:textId="77777777" w:rsidR="00D84BAB" w:rsidRDefault="00CC1138">
      <w:pPr>
        <w:numPr>
          <w:ilvl w:val="0"/>
          <w:numId w:val="7"/>
        </w:numPr>
        <w:ind w:hanging="360"/>
      </w:pPr>
      <w:r>
        <w:t xml:space="preserve">Every horse at Hawk Stables shall have a halter, lead, grain/feed bucket, and water bucket available. This equipment must be provided by Owner and </w:t>
      </w:r>
      <w:proofErr w:type="gramStart"/>
      <w:r>
        <w:t>made available to Hawk Stables agents at all times</w:t>
      </w:r>
      <w:proofErr w:type="gramEnd"/>
      <w:r>
        <w:t>.</w:t>
      </w:r>
    </w:p>
    <w:p w14:paraId="436CC225" w14:textId="77777777" w:rsidR="00D84BAB" w:rsidRDefault="00CC1138">
      <w:pPr>
        <w:numPr>
          <w:ilvl w:val="0"/>
          <w:numId w:val="7"/>
        </w:numPr>
        <w:ind w:hanging="360"/>
      </w:pPr>
      <w:r>
        <w:t>Every horse at Hawk Stables shall have access to a heated water bucket during winter so that every horse may have access to fresh water. Owner may provide this bucket. If Hawk Stables provides the heated water bucket, Owner agrees to reimburse Hawk Stables for replacement if the Horse(s) causes damage beyond general wear and use.</w:t>
      </w:r>
    </w:p>
    <w:p w14:paraId="3E60E520" w14:textId="77777777" w:rsidR="00D84BAB" w:rsidRDefault="00CC1138">
      <w:pPr>
        <w:numPr>
          <w:ilvl w:val="0"/>
          <w:numId w:val="7"/>
        </w:numPr>
        <w:ind w:hanging="360"/>
      </w:pPr>
      <w:proofErr w:type="gramStart"/>
      <w:r>
        <w:lastRenderedPageBreak/>
        <w:t>Tack</w:t>
      </w:r>
      <w:proofErr w:type="gramEnd"/>
      <w:r>
        <w:t xml:space="preserve"> and equipment space shall be provided and assigned by Hawk Stables within reason for each horse assigned a stall. All tack and equipment shall be labeled for Owner’s benefit. Hawk Stables shall not be responsible for loss, theft, or damage to </w:t>
      </w:r>
      <w:proofErr w:type="gramStart"/>
      <w:r>
        <w:t>tack</w:t>
      </w:r>
      <w:proofErr w:type="gramEnd"/>
      <w:r>
        <w:t xml:space="preserve"> or equipment.</w:t>
      </w:r>
    </w:p>
    <w:p w14:paraId="2642D4BE" w14:textId="77777777" w:rsidR="00D84BAB" w:rsidRDefault="00CC1138">
      <w:pPr>
        <w:numPr>
          <w:ilvl w:val="0"/>
          <w:numId w:val="7"/>
        </w:numPr>
        <w:spacing w:after="538" w:line="308" w:lineRule="auto"/>
        <w:ind w:hanging="360"/>
      </w:pPr>
      <w:r>
        <w:t>Personal vehicle and trailer parking or storage space shall be provided and assigned by Hawk Stables at its discretion. Hawk Stables shall not be responsible for loss, theft, or damage to any vehicle or trailer.</w:t>
      </w:r>
    </w:p>
    <w:p w14:paraId="6CE847E0" w14:textId="59B2F4D4" w:rsidR="00D84BAB" w:rsidRDefault="00CC1138">
      <w:pPr>
        <w:pStyle w:val="Heading2"/>
        <w:ind w:left="-5"/>
      </w:pPr>
      <w:r>
        <w:t>Turn</w:t>
      </w:r>
      <w:r w:rsidR="009E0FF5">
        <w:t>-in</w:t>
      </w:r>
      <w:r>
        <w:t xml:space="preserve"> and Turn</w:t>
      </w:r>
      <w:r w:rsidR="009E0FF5">
        <w:t>-</w:t>
      </w:r>
      <w:r>
        <w:t>out Rules</w:t>
      </w:r>
    </w:p>
    <w:p w14:paraId="261A47D3" w14:textId="77777777" w:rsidR="00D84BAB" w:rsidRDefault="00CC1138">
      <w:pPr>
        <w:numPr>
          <w:ilvl w:val="0"/>
          <w:numId w:val="8"/>
        </w:numPr>
        <w:ind w:hanging="360"/>
      </w:pPr>
      <w:r>
        <w:t>Turnout locations are usually available on the whiteboard in the main walkway located just outside the office. Standard turnout by Hawk Stables is available for every boarder Monday through Friday, except holidays. Turnouts are available and encouraged daily, 5:00 a.m. through 10:00 p.m., 7 days a week. Any Horse(s) left turned out past 10:00 p.m. may be turned in for a fee at Hawk Stables’ discretion. No Horse(s) shall be left in turnout overnight for any reason. Hawk Stables will not be responsible for, or provide, medical care or services during turnout, including but not limited to applications of wraps, sprays, or similar care.</w:t>
      </w:r>
    </w:p>
    <w:p w14:paraId="59422F69" w14:textId="77777777" w:rsidR="00D84BAB" w:rsidRDefault="00CC1138">
      <w:pPr>
        <w:numPr>
          <w:ilvl w:val="0"/>
          <w:numId w:val="8"/>
        </w:numPr>
        <w:ind w:hanging="360"/>
      </w:pPr>
      <w:r>
        <w:t>Horse(s) shall be turned out in various fields and paddocks at the discretion of Hawk Stables. No Owner may reserve any specific field.</w:t>
      </w:r>
    </w:p>
    <w:p w14:paraId="5B21AD1A" w14:textId="77777777" w:rsidR="00D84BAB" w:rsidRDefault="00CC1138">
      <w:pPr>
        <w:numPr>
          <w:ilvl w:val="0"/>
          <w:numId w:val="8"/>
        </w:numPr>
        <w:ind w:hanging="360"/>
      </w:pPr>
      <w:r>
        <w:t xml:space="preserve">Horse(s) are generally turned out in groups which are assigned by Hawk Stables. Horse personality, demeanor and herd ranking are taken </w:t>
      </w:r>
      <w:proofErr w:type="gramStart"/>
      <w:r>
        <w:t>in</w:t>
      </w:r>
      <w:proofErr w:type="gramEnd"/>
      <w:r>
        <w:t xml:space="preserve"> account when determining placement.  Turn out assignments may be adjusted at </w:t>
      </w:r>
      <w:proofErr w:type="spellStart"/>
      <w:r>
        <w:t>anytime</w:t>
      </w:r>
      <w:proofErr w:type="spellEnd"/>
      <w:r>
        <w:t xml:space="preserve"> as needed. The dry lot is used for older and lower-ranking horses for their safety. Other individual paddocks may be available on a first-come, first-served basis. The round pen cannot be used as a </w:t>
      </w:r>
      <w:proofErr w:type="gramStart"/>
      <w:r>
        <w:t>turn out</w:t>
      </w:r>
      <w:proofErr w:type="gramEnd"/>
      <w:r>
        <w:t xml:space="preserve"> area. </w:t>
      </w:r>
    </w:p>
    <w:p w14:paraId="35FAB61B" w14:textId="77777777" w:rsidR="00D84BAB" w:rsidRDefault="00CC1138">
      <w:pPr>
        <w:numPr>
          <w:ilvl w:val="0"/>
          <w:numId w:val="8"/>
        </w:numPr>
        <w:ind w:hanging="360"/>
      </w:pPr>
      <w:r>
        <w:t xml:space="preserve">Horse(s) in turnout will have access to water and grazing as available. Hawk Stables determines which pastures will be used for grazing and </w:t>
      </w:r>
      <w:proofErr w:type="gramStart"/>
      <w:r>
        <w:t>turnout</w:t>
      </w:r>
      <w:proofErr w:type="gramEnd"/>
      <w:r>
        <w:t xml:space="preserve"> at any given time. All persons, including Owner, must obey all “closed” signs and agree not to turn out in wet or slippery pastures. Hawk Stables may provide round bales or other hay in pastures at its discretion. Individual paddocks will not have hay or water buckets provided by Hawk Stables.</w:t>
      </w:r>
    </w:p>
    <w:p w14:paraId="6E2906B8" w14:textId="77777777" w:rsidR="00D84BAB" w:rsidRDefault="00CC1138">
      <w:pPr>
        <w:numPr>
          <w:ilvl w:val="0"/>
          <w:numId w:val="8"/>
        </w:numPr>
        <w:ind w:hanging="360"/>
      </w:pPr>
      <w:r>
        <w:t>Hawk Stables reserves the right to refuse turnout under unsafe conditions, including but not limited to heavy rain risk, high heat index of 104 or higher, high-firework nights such as the Fourth of July and New Year’s Eve, freezing temperatures, storm warnings, or other naturally or unnaturally occurring unsafe conditions.</w:t>
      </w:r>
    </w:p>
    <w:p w14:paraId="36F3A3AD" w14:textId="77777777" w:rsidR="00D84BAB" w:rsidRDefault="00CC1138">
      <w:pPr>
        <w:numPr>
          <w:ilvl w:val="0"/>
          <w:numId w:val="8"/>
        </w:numPr>
        <w:ind w:hanging="360"/>
      </w:pPr>
      <w:r>
        <w:t xml:space="preserve">Hawk Stables may provide blanketing and </w:t>
      </w:r>
      <w:proofErr w:type="spellStart"/>
      <w:r>
        <w:t>unblanketing</w:t>
      </w:r>
      <w:proofErr w:type="spellEnd"/>
      <w:r>
        <w:t xml:space="preserve"> services to Horse(s) being turned in or out by Hawk Stables for a fee. Blankets and turnout sheets must be provided and set out by Owner at Owner’s expense. Hawk Stables is not responsible for loss of or damage to blankets or turnout sheets, for blanketing not completed as Owner desires, or for injury, rubs, or sores related to blanket or sheet use. </w:t>
      </w:r>
    </w:p>
    <w:p w14:paraId="3BDAEDCD" w14:textId="77777777" w:rsidR="00D84BAB" w:rsidRDefault="00CC1138">
      <w:pPr>
        <w:ind w:left="370"/>
      </w:pPr>
      <w:r>
        <w:t>Owner assumes all risk related to blanket or sheet use.</w:t>
      </w:r>
    </w:p>
    <w:p w14:paraId="58E1B606" w14:textId="77777777" w:rsidR="00D84BAB" w:rsidRDefault="00CC1138">
      <w:pPr>
        <w:numPr>
          <w:ilvl w:val="0"/>
          <w:numId w:val="8"/>
        </w:numPr>
        <w:spacing w:after="573"/>
        <w:ind w:hanging="360"/>
      </w:pPr>
      <w:r>
        <w:t xml:space="preserve">Hawk Stables may apply fly spray and sunscreen to Horse(s) being turned in or out by Hawk Stables. Fly spray and sunscreen must be provided by Owner at Owner’s expense. Hawk Stables is not responsible for injury or skin reactions caused by application of products provided by Owner. Owner assumes all </w:t>
      </w:r>
      <w:proofErr w:type="gramStart"/>
      <w:r>
        <w:t>risk</w:t>
      </w:r>
      <w:proofErr w:type="gramEnd"/>
      <w:r>
        <w:t xml:space="preserve"> related to fly spray and sunscreen use.</w:t>
      </w:r>
    </w:p>
    <w:p w14:paraId="6610FB3D" w14:textId="77777777" w:rsidR="00D84BAB" w:rsidRDefault="00CC1138">
      <w:pPr>
        <w:pStyle w:val="Heading2"/>
        <w:ind w:left="-5"/>
      </w:pPr>
      <w:r>
        <w:t>Prohibited Activities</w:t>
      </w:r>
    </w:p>
    <w:p w14:paraId="3483450D" w14:textId="77777777" w:rsidR="00D84BAB" w:rsidRDefault="00CC1138">
      <w:pPr>
        <w:spacing w:after="125"/>
        <w:ind w:left="-5"/>
      </w:pPr>
      <w:r>
        <w:t xml:space="preserve">Owner and Owner’s guests and agents agree </w:t>
      </w:r>
      <w:proofErr w:type="gramStart"/>
      <w:r>
        <w:t>to</w:t>
      </w:r>
      <w:proofErr w:type="gramEnd"/>
      <w:r>
        <w:t xml:space="preserve"> the following:</w:t>
      </w:r>
    </w:p>
    <w:p w14:paraId="2AFCE129" w14:textId="77777777" w:rsidR="00D84BAB" w:rsidRDefault="00CC1138">
      <w:pPr>
        <w:numPr>
          <w:ilvl w:val="0"/>
          <w:numId w:val="9"/>
        </w:numPr>
        <w:spacing w:after="1" w:line="308" w:lineRule="auto"/>
        <w:ind w:hanging="360"/>
      </w:pPr>
      <w:r>
        <w:t>They shall not feed, pet, turn out, turn in, walk, work, ride, saddle, injure, whip, harass, or otherwise interact with any other horse at Hawk Stables without permission of Hawk Stables and/or that horse’s owner.</w:t>
      </w:r>
    </w:p>
    <w:p w14:paraId="4256A8C7" w14:textId="77777777" w:rsidR="00D84BAB" w:rsidRDefault="00CC1138">
      <w:pPr>
        <w:numPr>
          <w:ilvl w:val="0"/>
          <w:numId w:val="9"/>
        </w:numPr>
        <w:ind w:hanging="360"/>
      </w:pPr>
      <w:r>
        <w:t>Smoking is not allowed on the property at any time. The use of any illegal substance on Hawk Stables property is prohibited.</w:t>
      </w:r>
    </w:p>
    <w:p w14:paraId="1195ADB1" w14:textId="77777777" w:rsidR="00D84BAB" w:rsidRDefault="00CC1138">
      <w:pPr>
        <w:numPr>
          <w:ilvl w:val="0"/>
          <w:numId w:val="9"/>
        </w:numPr>
        <w:ind w:hanging="360"/>
      </w:pPr>
      <w:r>
        <w:t xml:space="preserve">Any person under 18 will be required to </w:t>
      </w:r>
      <w:proofErr w:type="gramStart"/>
      <w:r>
        <w:t>wear an ASTM/SEI certified helmet at all times</w:t>
      </w:r>
      <w:proofErr w:type="gramEnd"/>
      <w:r>
        <w:t xml:space="preserve"> while mounted on any horse.</w:t>
      </w:r>
    </w:p>
    <w:p w14:paraId="36351925" w14:textId="77777777" w:rsidR="00D84BAB" w:rsidRDefault="00CC1138">
      <w:pPr>
        <w:numPr>
          <w:ilvl w:val="0"/>
          <w:numId w:val="9"/>
        </w:numPr>
        <w:spacing w:after="573"/>
        <w:ind w:hanging="360"/>
      </w:pPr>
      <w:r>
        <w:t>Alcohol and drug use on the premises is prohibited. This includes any prescription or non-prescription mind-altering medication that impairs safe handling or riding.</w:t>
      </w:r>
    </w:p>
    <w:p w14:paraId="4192003A" w14:textId="77777777" w:rsidR="00687879" w:rsidRDefault="00687879">
      <w:pPr>
        <w:ind w:left="-5"/>
      </w:pPr>
    </w:p>
    <w:p w14:paraId="43F68C41" w14:textId="58048C94" w:rsidR="00D84BAB" w:rsidRDefault="00CC1138">
      <w:pPr>
        <w:ind w:left="-5"/>
      </w:pPr>
      <w:r>
        <w:t>Additional services and fees are listed in the office.</w:t>
      </w:r>
    </w:p>
    <w:p w14:paraId="646F70FA" w14:textId="77777777" w:rsidR="00D84BAB" w:rsidRDefault="00CC1138">
      <w:pPr>
        <w:pStyle w:val="Heading2"/>
        <w:spacing w:after="185"/>
        <w:ind w:left="-5"/>
      </w:pPr>
      <w:r>
        <w:t>Additional Horses (Optional Page)</w:t>
      </w:r>
    </w:p>
    <w:p w14:paraId="224E1F15" w14:textId="77777777" w:rsidR="00D84BAB" w:rsidRDefault="00CC1138">
      <w:pPr>
        <w:pStyle w:val="Heading3"/>
        <w:ind w:left="-5"/>
      </w:pPr>
      <w:r>
        <w:t>Horse #3</w:t>
      </w:r>
    </w:p>
    <w:p w14:paraId="2A0B3090" w14:textId="77777777" w:rsidR="00D84BAB" w:rsidRDefault="00CC1138">
      <w:pPr>
        <w:spacing w:after="84"/>
        <w:ind w:left="-5"/>
      </w:pPr>
      <w:r>
        <w:rPr>
          <w:b/>
        </w:rPr>
        <w:t xml:space="preserve">Barn Name: </w:t>
      </w:r>
      <w:r>
        <w:t>________________________________________</w:t>
      </w:r>
    </w:p>
    <w:p w14:paraId="0A52C62E" w14:textId="77777777" w:rsidR="00D84BAB" w:rsidRDefault="00CC1138">
      <w:pPr>
        <w:spacing w:after="84"/>
        <w:ind w:left="-5"/>
      </w:pPr>
      <w:r>
        <w:rPr>
          <w:b/>
        </w:rPr>
        <w:t xml:space="preserve">Registration Number: </w:t>
      </w:r>
      <w:r>
        <w:t>________________________________________</w:t>
      </w:r>
    </w:p>
    <w:p w14:paraId="2489793A" w14:textId="77777777" w:rsidR="00D84BAB" w:rsidRDefault="00CC1138">
      <w:pPr>
        <w:spacing w:after="84"/>
        <w:ind w:left="-5"/>
      </w:pPr>
      <w:r>
        <w:rPr>
          <w:b/>
        </w:rPr>
        <w:t xml:space="preserve">Color/Markings: </w:t>
      </w:r>
      <w:r>
        <w:t>________________________________________</w:t>
      </w:r>
    </w:p>
    <w:p w14:paraId="48FC677C" w14:textId="77777777" w:rsidR="00D84BAB" w:rsidRDefault="00CC1138">
      <w:pPr>
        <w:spacing w:after="84"/>
        <w:ind w:left="-5"/>
      </w:pPr>
      <w:r>
        <w:rPr>
          <w:b/>
        </w:rPr>
        <w:t xml:space="preserve">Age: </w:t>
      </w:r>
      <w:r>
        <w:t>________________________________________</w:t>
      </w:r>
    </w:p>
    <w:p w14:paraId="161AC97B" w14:textId="77777777" w:rsidR="00D84BAB" w:rsidRDefault="00CC1138">
      <w:pPr>
        <w:spacing w:after="84"/>
        <w:ind w:left="-5"/>
      </w:pPr>
      <w:r>
        <w:rPr>
          <w:b/>
        </w:rPr>
        <w:t xml:space="preserve">Height: </w:t>
      </w:r>
      <w:r>
        <w:t>________________________________________</w:t>
      </w:r>
    </w:p>
    <w:p w14:paraId="1CB02776" w14:textId="77777777" w:rsidR="00D84BAB" w:rsidRDefault="00CC1138">
      <w:pPr>
        <w:spacing w:after="84"/>
        <w:ind w:left="-5"/>
      </w:pPr>
      <w:r>
        <w:rPr>
          <w:b/>
        </w:rPr>
        <w:t xml:space="preserve">Sex: </w:t>
      </w:r>
      <w:r>
        <w:t>________________________________________</w:t>
      </w:r>
    </w:p>
    <w:p w14:paraId="2CE6A10D" w14:textId="77777777" w:rsidR="00D84BAB" w:rsidRDefault="00CC1138">
      <w:pPr>
        <w:spacing w:after="616"/>
        <w:ind w:left="-5"/>
      </w:pPr>
      <w:r>
        <w:rPr>
          <w:b/>
        </w:rPr>
        <w:t xml:space="preserve">Tattoo/Microchip #: </w:t>
      </w:r>
      <w:r>
        <w:t>________________________________________</w:t>
      </w:r>
    </w:p>
    <w:p w14:paraId="26BD38A1" w14:textId="77777777" w:rsidR="00D84BAB" w:rsidRDefault="00CC1138">
      <w:pPr>
        <w:pStyle w:val="Heading3"/>
        <w:ind w:left="-5"/>
      </w:pPr>
      <w:r>
        <w:t>Horse #4</w:t>
      </w:r>
    </w:p>
    <w:p w14:paraId="44324836" w14:textId="77777777" w:rsidR="00D84BAB" w:rsidRDefault="00CC1138">
      <w:pPr>
        <w:spacing w:after="84"/>
        <w:ind w:left="-5"/>
      </w:pPr>
      <w:r>
        <w:rPr>
          <w:b/>
        </w:rPr>
        <w:t xml:space="preserve">Barn Name: </w:t>
      </w:r>
      <w:r>
        <w:t>________________________________________</w:t>
      </w:r>
    </w:p>
    <w:p w14:paraId="580923A5" w14:textId="77777777" w:rsidR="00D84BAB" w:rsidRDefault="00CC1138">
      <w:pPr>
        <w:spacing w:after="84"/>
        <w:ind w:left="-5"/>
      </w:pPr>
      <w:r>
        <w:rPr>
          <w:b/>
        </w:rPr>
        <w:t xml:space="preserve">Registration Number: </w:t>
      </w:r>
      <w:r>
        <w:t>________________________________________</w:t>
      </w:r>
    </w:p>
    <w:p w14:paraId="71A95D96" w14:textId="77777777" w:rsidR="00D84BAB" w:rsidRDefault="00CC1138">
      <w:pPr>
        <w:spacing w:after="84"/>
        <w:ind w:left="-5"/>
      </w:pPr>
      <w:r>
        <w:rPr>
          <w:b/>
        </w:rPr>
        <w:t xml:space="preserve">Color/Markings: </w:t>
      </w:r>
      <w:r>
        <w:t>________________________________________</w:t>
      </w:r>
    </w:p>
    <w:p w14:paraId="09782BDF" w14:textId="77777777" w:rsidR="00D84BAB" w:rsidRDefault="00CC1138">
      <w:pPr>
        <w:spacing w:after="84"/>
        <w:ind w:left="-5"/>
      </w:pPr>
      <w:r>
        <w:rPr>
          <w:b/>
        </w:rPr>
        <w:t xml:space="preserve">Age: </w:t>
      </w:r>
      <w:r>
        <w:t>________________________________________</w:t>
      </w:r>
    </w:p>
    <w:p w14:paraId="6237BE89" w14:textId="77777777" w:rsidR="00D84BAB" w:rsidRDefault="00CC1138">
      <w:pPr>
        <w:spacing w:after="84"/>
        <w:ind w:left="-5"/>
      </w:pPr>
      <w:r>
        <w:rPr>
          <w:b/>
        </w:rPr>
        <w:t xml:space="preserve">Height: </w:t>
      </w:r>
      <w:r>
        <w:t>________________________________________</w:t>
      </w:r>
    </w:p>
    <w:p w14:paraId="0F957446" w14:textId="77777777" w:rsidR="00D84BAB" w:rsidRDefault="00CC1138">
      <w:pPr>
        <w:spacing w:after="84"/>
        <w:ind w:left="-5"/>
      </w:pPr>
      <w:r>
        <w:rPr>
          <w:b/>
        </w:rPr>
        <w:t xml:space="preserve">Sex: </w:t>
      </w:r>
      <w:r>
        <w:t>________________________________________</w:t>
      </w:r>
    </w:p>
    <w:p w14:paraId="739A677C" w14:textId="77777777" w:rsidR="00D84BAB" w:rsidRDefault="00CC1138">
      <w:pPr>
        <w:spacing w:after="616"/>
        <w:ind w:left="-5"/>
      </w:pPr>
      <w:r>
        <w:rPr>
          <w:b/>
        </w:rPr>
        <w:t xml:space="preserve">Tattoo/Microchip #: </w:t>
      </w:r>
      <w:r>
        <w:t>________________________________________</w:t>
      </w:r>
    </w:p>
    <w:p w14:paraId="0580F9E2" w14:textId="77777777" w:rsidR="00D84BAB" w:rsidRDefault="00CC1138">
      <w:pPr>
        <w:pStyle w:val="Heading3"/>
        <w:ind w:left="-5"/>
      </w:pPr>
      <w:r>
        <w:t>Horse #5</w:t>
      </w:r>
    </w:p>
    <w:p w14:paraId="3FFF1411" w14:textId="77777777" w:rsidR="00D84BAB" w:rsidRDefault="00CC1138">
      <w:pPr>
        <w:spacing w:after="84"/>
        <w:ind w:left="-5"/>
      </w:pPr>
      <w:r>
        <w:rPr>
          <w:b/>
        </w:rPr>
        <w:t xml:space="preserve">Barn Name: </w:t>
      </w:r>
      <w:r>
        <w:t>________________________________________</w:t>
      </w:r>
    </w:p>
    <w:p w14:paraId="37B19629" w14:textId="77777777" w:rsidR="00D84BAB" w:rsidRDefault="00CC1138">
      <w:pPr>
        <w:spacing w:after="84"/>
        <w:ind w:left="-5"/>
      </w:pPr>
      <w:r>
        <w:rPr>
          <w:b/>
        </w:rPr>
        <w:t xml:space="preserve">Registration Number: </w:t>
      </w:r>
      <w:r>
        <w:t>________________________________________</w:t>
      </w:r>
    </w:p>
    <w:p w14:paraId="32DA6F66" w14:textId="77777777" w:rsidR="00D84BAB" w:rsidRDefault="00CC1138">
      <w:pPr>
        <w:spacing w:after="84"/>
        <w:ind w:left="-5"/>
      </w:pPr>
      <w:r>
        <w:rPr>
          <w:b/>
        </w:rPr>
        <w:t xml:space="preserve">Color/Markings: </w:t>
      </w:r>
      <w:r>
        <w:t>________________________________________</w:t>
      </w:r>
    </w:p>
    <w:p w14:paraId="00F060FE" w14:textId="77777777" w:rsidR="00D84BAB" w:rsidRDefault="00CC1138">
      <w:pPr>
        <w:spacing w:after="84"/>
        <w:ind w:left="-5"/>
      </w:pPr>
      <w:r>
        <w:rPr>
          <w:b/>
        </w:rPr>
        <w:t xml:space="preserve">Age: </w:t>
      </w:r>
      <w:r>
        <w:t>________________________________________</w:t>
      </w:r>
    </w:p>
    <w:p w14:paraId="20C5A7F3" w14:textId="77777777" w:rsidR="00D84BAB" w:rsidRDefault="00CC1138">
      <w:pPr>
        <w:spacing w:after="84"/>
        <w:ind w:left="-5"/>
      </w:pPr>
      <w:r>
        <w:rPr>
          <w:b/>
        </w:rPr>
        <w:t xml:space="preserve">Height: </w:t>
      </w:r>
      <w:r>
        <w:t>________________________________________</w:t>
      </w:r>
    </w:p>
    <w:p w14:paraId="59C8C72E" w14:textId="77777777" w:rsidR="00D84BAB" w:rsidRDefault="00CC1138">
      <w:pPr>
        <w:spacing w:after="84"/>
        <w:ind w:left="-5"/>
      </w:pPr>
      <w:r>
        <w:rPr>
          <w:b/>
        </w:rPr>
        <w:t xml:space="preserve">Sex: </w:t>
      </w:r>
      <w:r>
        <w:t>________________________________________</w:t>
      </w:r>
    </w:p>
    <w:p w14:paraId="068E1402" w14:textId="77777777" w:rsidR="00D84BAB" w:rsidRDefault="00CC1138">
      <w:pPr>
        <w:ind w:left="-5"/>
      </w:pPr>
      <w:r>
        <w:rPr>
          <w:b/>
        </w:rPr>
        <w:t xml:space="preserve">Tattoo/Microchip #: </w:t>
      </w:r>
      <w:r>
        <w:t>________________________________________</w:t>
      </w:r>
    </w:p>
    <w:sectPr w:rsidR="00D84BAB">
      <w:footerReference w:type="even" r:id="rId7"/>
      <w:footerReference w:type="default" r:id="rId8"/>
      <w:footerReference w:type="first" r:id="rId9"/>
      <w:pgSz w:w="12240" w:h="15840"/>
      <w:pgMar w:top="936" w:right="1016" w:bottom="1390" w:left="1010" w:header="720" w:footer="9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4E40A" w14:textId="77777777" w:rsidR="003D7780" w:rsidRDefault="003D7780">
      <w:pPr>
        <w:spacing w:after="0" w:line="240" w:lineRule="auto"/>
      </w:pPr>
      <w:r>
        <w:separator/>
      </w:r>
    </w:p>
  </w:endnote>
  <w:endnote w:type="continuationSeparator" w:id="0">
    <w:p w14:paraId="72E5D493" w14:textId="77777777" w:rsidR="003D7780" w:rsidRDefault="003D7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90349" w14:textId="77777777" w:rsidR="00D84BAB" w:rsidRDefault="00CC1138">
    <w:pPr>
      <w:tabs>
        <w:tab w:val="center" w:pos="5762"/>
      </w:tabs>
      <w:spacing w:after="0" w:line="259" w:lineRule="auto"/>
      <w:ind w:left="0" w:firstLine="0"/>
    </w:pPr>
    <w:r>
      <w:rPr>
        <w:noProof/>
        <w:sz w:val="22"/>
      </w:rPr>
      <mc:AlternateContent>
        <mc:Choice Requires="wpg">
          <w:drawing>
            <wp:anchor distT="0" distB="0" distL="114300" distR="114300" simplePos="0" relativeHeight="251658240" behindDoc="1" locked="0" layoutInCell="1" allowOverlap="1" wp14:anchorId="73278BD4" wp14:editId="4F2C2905">
              <wp:simplePos x="0" y="0"/>
              <wp:positionH relativeFrom="page">
                <wp:posOffset>640080</wp:posOffset>
              </wp:positionH>
              <wp:positionV relativeFrom="page">
                <wp:posOffset>9238615</wp:posOffset>
              </wp:positionV>
              <wp:extent cx="6491605" cy="189230"/>
              <wp:effectExtent l="0" t="0" r="0" b="0"/>
              <wp:wrapNone/>
              <wp:docPr id="8484" name="Group 8484"/>
              <wp:cNvGraphicFramePr/>
              <a:graphic xmlns:a="http://schemas.openxmlformats.org/drawingml/2006/main">
                <a:graphicData uri="http://schemas.microsoft.com/office/word/2010/wordprocessingGroup">
                  <wpg:wgp>
                    <wpg:cNvGrpSpPr/>
                    <wpg:grpSpPr>
                      <a:xfrm>
                        <a:off x="0" y="0"/>
                        <a:ext cx="6491605" cy="189230"/>
                        <a:chOff x="0" y="0"/>
                        <a:chExt cx="6491605" cy="189230"/>
                      </a:xfrm>
                    </wpg:grpSpPr>
                    <wps:wsp>
                      <wps:cNvPr id="8819" name="Shape 8819"/>
                      <wps:cNvSpPr/>
                      <wps:spPr>
                        <a:xfrm>
                          <a:off x="4925060" y="15875"/>
                          <a:ext cx="1373505" cy="173355"/>
                        </a:xfrm>
                        <a:custGeom>
                          <a:avLst/>
                          <a:gdLst/>
                          <a:ahLst/>
                          <a:cxnLst/>
                          <a:rect l="0" t="0" r="0" b="0"/>
                          <a:pathLst>
                            <a:path w="1373505" h="173355">
                              <a:moveTo>
                                <a:pt x="0" y="0"/>
                              </a:moveTo>
                              <a:lnTo>
                                <a:pt x="1373505" y="0"/>
                              </a:lnTo>
                              <a:lnTo>
                                <a:pt x="1373505" y="173355"/>
                              </a:lnTo>
                              <a:lnTo>
                                <a:pt x="0" y="173355"/>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8820" name="Shape 8820"/>
                      <wps:cNvSpPr/>
                      <wps:spPr>
                        <a:xfrm>
                          <a:off x="6299201" y="15875"/>
                          <a:ext cx="37465" cy="173355"/>
                        </a:xfrm>
                        <a:custGeom>
                          <a:avLst/>
                          <a:gdLst/>
                          <a:ahLst/>
                          <a:cxnLst/>
                          <a:rect l="0" t="0" r="0" b="0"/>
                          <a:pathLst>
                            <a:path w="37465" h="173355">
                              <a:moveTo>
                                <a:pt x="0" y="0"/>
                              </a:moveTo>
                              <a:lnTo>
                                <a:pt x="37465" y="0"/>
                              </a:lnTo>
                              <a:lnTo>
                                <a:pt x="37465" y="173355"/>
                              </a:lnTo>
                              <a:lnTo>
                                <a:pt x="0" y="173355"/>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8487" name="Shape 8487"/>
                      <wps:cNvSpPr/>
                      <wps:spPr>
                        <a:xfrm>
                          <a:off x="0" y="0"/>
                          <a:ext cx="6491605" cy="0"/>
                        </a:xfrm>
                        <a:custGeom>
                          <a:avLst/>
                          <a:gdLst/>
                          <a:ahLst/>
                          <a:cxnLst/>
                          <a:rect l="0" t="0" r="0" b="0"/>
                          <a:pathLst>
                            <a:path w="6491605">
                              <a:moveTo>
                                <a:pt x="0" y="0"/>
                              </a:moveTo>
                              <a:lnTo>
                                <a:pt x="6491605" y="0"/>
                              </a:lnTo>
                            </a:path>
                          </a:pathLst>
                        </a:custGeom>
                        <a:ln w="6350" cap="flat">
                          <a:round/>
                        </a:ln>
                      </wps:spPr>
                      <wps:style>
                        <a:lnRef idx="1">
                          <a:srgbClr val="D9D9D9"/>
                        </a:lnRef>
                        <a:fillRef idx="0">
                          <a:srgbClr val="000000">
                            <a:alpha val="0"/>
                          </a:srgbClr>
                        </a:fillRef>
                        <a:effectRef idx="0">
                          <a:scrgbClr r="0" g="0" b="0"/>
                        </a:effectRef>
                        <a:fontRef idx="none"/>
                      </wps:style>
                      <wps:bodyPr/>
                    </wps:wsp>
                    <wps:wsp>
                      <wps:cNvPr id="8488" name="Shape 8488"/>
                      <wps:cNvSpPr/>
                      <wps:spPr>
                        <a:xfrm>
                          <a:off x="0" y="0"/>
                          <a:ext cx="6491605" cy="0"/>
                        </a:xfrm>
                        <a:custGeom>
                          <a:avLst/>
                          <a:gdLst/>
                          <a:ahLst/>
                          <a:cxnLst/>
                          <a:rect l="0" t="0" r="0" b="0"/>
                          <a:pathLst>
                            <a:path w="6491605">
                              <a:moveTo>
                                <a:pt x="0" y="0"/>
                              </a:moveTo>
                              <a:lnTo>
                                <a:pt x="6491605" y="0"/>
                              </a:lnTo>
                            </a:path>
                          </a:pathLst>
                        </a:custGeom>
                        <a:ln w="6350" cap="flat">
                          <a:round/>
                        </a:ln>
                      </wps:spPr>
                      <wps:style>
                        <a:lnRef idx="1">
                          <a:srgbClr val="D9D9D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484" style="width:511.15pt;height:14.9pt;position:absolute;z-index:-2147483616;mso-position-horizontal-relative:page;mso-position-horizontal:absolute;margin-left:50.4pt;mso-position-vertical-relative:page;margin-top:727.45pt;" coordsize="64916,1892">
              <v:shape id="Shape 8821" style="position:absolute;width:13735;height:1733;left:49250;top:158;" coordsize="1373505,173355" path="m0,0l1373505,0l1373505,173355l0,173355l0,0">
                <v:stroke weight="0pt" endcap="flat" joinstyle="miter" miterlimit="10" on="false" color="#000000" opacity="0"/>
                <v:fill on="true" color="#c0c0c0"/>
              </v:shape>
              <v:shape id="Shape 8822" style="position:absolute;width:374;height:1733;left:62992;top:158;" coordsize="37465,173355" path="m0,0l37465,0l37465,173355l0,173355l0,0">
                <v:stroke weight="0pt" endcap="flat" joinstyle="miter" miterlimit="10" on="false" color="#000000" opacity="0"/>
                <v:fill on="true" color="#c0c0c0"/>
              </v:shape>
              <v:shape id="Shape 8487" style="position:absolute;width:64916;height:0;left:0;top:0;" coordsize="6491605,0" path="m0,0l6491605,0">
                <v:stroke weight="0.5pt" endcap="flat" joinstyle="round" on="true" color="#d9d9d9"/>
                <v:fill on="false" color="#000000" opacity="0"/>
              </v:shape>
              <v:shape id="Shape 8488" style="position:absolute;width:64916;height:0;left:0;top:0;" coordsize="6491605,0" path="m0,0l6491605,0">
                <v:stroke weight="0.5pt" endcap="flat" joinstyle="round" on="true" color="#d9d9d9"/>
                <v:fill on="false" color="#000000" opacity="0"/>
              </v:shape>
            </v:group>
          </w:pict>
        </mc:Fallback>
      </mc:AlternateContent>
    </w:r>
    <w:r>
      <w:fldChar w:fldCharType="begin"/>
    </w:r>
    <w:r>
      <w:instrText xml:space="preserve"> PAGE   \* MERGEFORMAT </w:instrText>
    </w:r>
    <w:r>
      <w:fldChar w:fldCharType="separate"/>
    </w:r>
    <w:r>
      <w:t>1</w:t>
    </w:r>
    <w:r>
      <w:fldChar w:fldCharType="end"/>
    </w:r>
    <w:r>
      <w:rPr>
        <w:b/>
      </w:rPr>
      <w:t xml:space="preserve"> | </w:t>
    </w:r>
    <w:r>
      <w:rPr>
        <w:color w:val="7F7F7F"/>
      </w:rPr>
      <w:t>P a g e</w:t>
    </w:r>
    <w:r>
      <w:rPr>
        <w:color w:val="7F7F7F"/>
      </w:rPr>
      <w:tab/>
      <w:t xml:space="preserve">H a w k S t a b l e s B o a r d </w:t>
    </w:r>
    <w:proofErr w:type="spellStart"/>
    <w:r>
      <w:rPr>
        <w:color w:val="7F7F7F"/>
      </w:rPr>
      <w:t>i</w:t>
    </w:r>
    <w:proofErr w:type="spellEnd"/>
    <w:r>
      <w:rPr>
        <w:color w:val="7F7F7F"/>
      </w:rPr>
      <w:t xml:space="preserve"> n g A g r e </w:t>
    </w:r>
    <w:proofErr w:type="spellStart"/>
    <w:r>
      <w:rPr>
        <w:color w:val="7F7F7F"/>
      </w:rPr>
      <w:t>e</w:t>
    </w:r>
    <w:proofErr w:type="spellEnd"/>
    <w:r>
      <w:rPr>
        <w:color w:val="7F7F7F"/>
      </w:rPr>
      <w:t xml:space="preserve"> m e n t         I n </w:t>
    </w:r>
    <w:proofErr w:type="spellStart"/>
    <w:r>
      <w:rPr>
        <w:color w:val="7F7F7F"/>
      </w:rPr>
      <w:t>i</w:t>
    </w:r>
    <w:proofErr w:type="spellEnd"/>
    <w:r>
      <w:rPr>
        <w:color w:val="7F7F7F"/>
      </w:rPr>
      <w:t xml:space="preserve"> t </w:t>
    </w:r>
    <w:proofErr w:type="spellStart"/>
    <w:r>
      <w:rPr>
        <w:color w:val="7F7F7F"/>
      </w:rPr>
      <w:t>i</w:t>
    </w:r>
    <w:proofErr w:type="spellEnd"/>
    <w:r>
      <w:rPr>
        <w:color w:val="7F7F7F"/>
      </w:rPr>
      <w:t xml:space="preserve"> a l </w:t>
    </w:r>
    <w:proofErr w:type="gramStart"/>
    <w:r>
      <w:rPr>
        <w:color w:val="7F7F7F"/>
      </w:rPr>
      <w:t>s :</w:t>
    </w:r>
    <w:proofErr w:type="gramEnd"/>
    <w:r>
      <w:rPr>
        <w:color w:val="7F7F7F"/>
      </w:rPr>
      <w:t xml:space="preserve"> _ _ _ _ _ 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C0C57" w14:textId="77777777" w:rsidR="00D84BAB" w:rsidRDefault="00CC1138">
    <w:pPr>
      <w:tabs>
        <w:tab w:val="center" w:pos="5762"/>
      </w:tabs>
      <w:spacing w:after="0" w:line="259" w:lineRule="auto"/>
      <w:ind w:left="0" w:firstLine="0"/>
    </w:pPr>
    <w:r>
      <w:rPr>
        <w:noProof/>
        <w:sz w:val="22"/>
      </w:rPr>
      <mc:AlternateContent>
        <mc:Choice Requires="wpg">
          <w:drawing>
            <wp:anchor distT="0" distB="0" distL="114300" distR="114300" simplePos="0" relativeHeight="251659264" behindDoc="1" locked="0" layoutInCell="1" allowOverlap="1" wp14:anchorId="6C2E78F5" wp14:editId="4DE34E88">
              <wp:simplePos x="0" y="0"/>
              <wp:positionH relativeFrom="page">
                <wp:posOffset>640080</wp:posOffset>
              </wp:positionH>
              <wp:positionV relativeFrom="page">
                <wp:posOffset>9238615</wp:posOffset>
              </wp:positionV>
              <wp:extent cx="6491605" cy="189230"/>
              <wp:effectExtent l="0" t="0" r="0" b="0"/>
              <wp:wrapNone/>
              <wp:docPr id="8468" name="Group 8468"/>
              <wp:cNvGraphicFramePr/>
              <a:graphic xmlns:a="http://schemas.openxmlformats.org/drawingml/2006/main">
                <a:graphicData uri="http://schemas.microsoft.com/office/word/2010/wordprocessingGroup">
                  <wpg:wgp>
                    <wpg:cNvGrpSpPr/>
                    <wpg:grpSpPr>
                      <a:xfrm>
                        <a:off x="0" y="0"/>
                        <a:ext cx="6491605" cy="189230"/>
                        <a:chOff x="0" y="0"/>
                        <a:chExt cx="6491605" cy="189230"/>
                      </a:xfrm>
                    </wpg:grpSpPr>
                    <wps:wsp>
                      <wps:cNvPr id="8815" name="Shape 8815"/>
                      <wps:cNvSpPr/>
                      <wps:spPr>
                        <a:xfrm>
                          <a:off x="4925060" y="15875"/>
                          <a:ext cx="1373505" cy="173355"/>
                        </a:xfrm>
                        <a:custGeom>
                          <a:avLst/>
                          <a:gdLst/>
                          <a:ahLst/>
                          <a:cxnLst/>
                          <a:rect l="0" t="0" r="0" b="0"/>
                          <a:pathLst>
                            <a:path w="1373505" h="173355">
                              <a:moveTo>
                                <a:pt x="0" y="0"/>
                              </a:moveTo>
                              <a:lnTo>
                                <a:pt x="1373505" y="0"/>
                              </a:lnTo>
                              <a:lnTo>
                                <a:pt x="1373505" y="173355"/>
                              </a:lnTo>
                              <a:lnTo>
                                <a:pt x="0" y="173355"/>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8816" name="Shape 8816"/>
                      <wps:cNvSpPr/>
                      <wps:spPr>
                        <a:xfrm>
                          <a:off x="6299201" y="15875"/>
                          <a:ext cx="37465" cy="173355"/>
                        </a:xfrm>
                        <a:custGeom>
                          <a:avLst/>
                          <a:gdLst/>
                          <a:ahLst/>
                          <a:cxnLst/>
                          <a:rect l="0" t="0" r="0" b="0"/>
                          <a:pathLst>
                            <a:path w="37465" h="173355">
                              <a:moveTo>
                                <a:pt x="0" y="0"/>
                              </a:moveTo>
                              <a:lnTo>
                                <a:pt x="37465" y="0"/>
                              </a:lnTo>
                              <a:lnTo>
                                <a:pt x="37465" y="173355"/>
                              </a:lnTo>
                              <a:lnTo>
                                <a:pt x="0" y="173355"/>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8471" name="Shape 8471"/>
                      <wps:cNvSpPr/>
                      <wps:spPr>
                        <a:xfrm>
                          <a:off x="0" y="0"/>
                          <a:ext cx="6491605" cy="0"/>
                        </a:xfrm>
                        <a:custGeom>
                          <a:avLst/>
                          <a:gdLst/>
                          <a:ahLst/>
                          <a:cxnLst/>
                          <a:rect l="0" t="0" r="0" b="0"/>
                          <a:pathLst>
                            <a:path w="6491605">
                              <a:moveTo>
                                <a:pt x="0" y="0"/>
                              </a:moveTo>
                              <a:lnTo>
                                <a:pt x="6491605" y="0"/>
                              </a:lnTo>
                            </a:path>
                          </a:pathLst>
                        </a:custGeom>
                        <a:ln w="6350" cap="flat">
                          <a:round/>
                        </a:ln>
                      </wps:spPr>
                      <wps:style>
                        <a:lnRef idx="1">
                          <a:srgbClr val="D9D9D9"/>
                        </a:lnRef>
                        <a:fillRef idx="0">
                          <a:srgbClr val="000000">
                            <a:alpha val="0"/>
                          </a:srgbClr>
                        </a:fillRef>
                        <a:effectRef idx="0">
                          <a:scrgbClr r="0" g="0" b="0"/>
                        </a:effectRef>
                        <a:fontRef idx="none"/>
                      </wps:style>
                      <wps:bodyPr/>
                    </wps:wsp>
                    <wps:wsp>
                      <wps:cNvPr id="8472" name="Shape 8472"/>
                      <wps:cNvSpPr/>
                      <wps:spPr>
                        <a:xfrm>
                          <a:off x="0" y="0"/>
                          <a:ext cx="6491605" cy="0"/>
                        </a:xfrm>
                        <a:custGeom>
                          <a:avLst/>
                          <a:gdLst/>
                          <a:ahLst/>
                          <a:cxnLst/>
                          <a:rect l="0" t="0" r="0" b="0"/>
                          <a:pathLst>
                            <a:path w="6491605">
                              <a:moveTo>
                                <a:pt x="0" y="0"/>
                              </a:moveTo>
                              <a:lnTo>
                                <a:pt x="6491605" y="0"/>
                              </a:lnTo>
                            </a:path>
                          </a:pathLst>
                        </a:custGeom>
                        <a:ln w="6350" cap="flat">
                          <a:round/>
                        </a:ln>
                      </wps:spPr>
                      <wps:style>
                        <a:lnRef idx="1">
                          <a:srgbClr val="D9D9D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468" style="width:511.15pt;height:14.9pt;position:absolute;z-index:-2147483616;mso-position-horizontal-relative:page;mso-position-horizontal:absolute;margin-left:50.4pt;mso-position-vertical-relative:page;margin-top:727.45pt;" coordsize="64916,1892">
              <v:shape id="Shape 8817" style="position:absolute;width:13735;height:1733;left:49250;top:158;" coordsize="1373505,173355" path="m0,0l1373505,0l1373505,173355l0,173355l0,0">
                <v:stroke weight="0pt" endcap="flat" joinstyle="miter" miterlimit="10" on="false" color="#000000" opacity="0"/>
                <v:fill on="true" color="#c0c0c0"/>
              </v:shape>
              <v:shape id="Shape 8818" style="position:absolute;width:374;height:1733;left:62992;top:158;" coordsize="37465,173355" path="m0,0l37465,0l37465,173355l0,173355l0,0">
                <v:stroke weight="0pt" endcap="flat" joinstyle="miter" miterlimit="10" on="false" color="#000000" opacity="0"/>
                <v:fill on="true" color="#c0c0c0"/>
              </v:shape>
              <v:shape id="Shape 8471" style="position:absolute;width:64916;height:0;left:0;top:0;" coordsize="6491605,0" path="m0,0l6491605,0">
                <v:stroke weight="0.5pt" endcap="flat" joinstyle="round" on="true" color="#d9d9d9"/>
                <v:fill on="false" color="#000000" opacity="0"/>
              </v:shape>
              <v:shape id="Shape 8472" style="position:absolute;width:64916;height:0;left:0;top:0;" coordsize="6491605,0" path="m0,0l6491605,0">
                <v:stroke weight="0.5pt" endcap="flat" joinstyle="round" on="true" color="#d9d9d9"/>
                <v:fill on="false" color="#000000" opacity="0"/>
              </v:shape>
            </v:group>
          </w:pict>
        </mc:Fallback>
      </mc:AlternateContent>
    </w:r>
    <w:r>
      <w:fldChar w:fldCharType="begin"/>
    </w:r>
    <w:r>
      <w:instrText xml:space="preserve"> PAGE   \* MERGEFORMAT </w:instrText>
    </w:r>
    <w:r>
      <w:fldChar w:fldCharType="separate"/>
    </w:r>
    <w:r>
      <w:t>1</w:t>
    </w:r>
    <w:r>
      <w:fldChar w:fldCharType="end"/>
    </w:r>
    <w:r>
      <w:rPr>
        <w:b/>
      </w:rPr>
      <w:t xml:space="preserve"> | </w:t>
    </w:r>
    <w:r>
      <w:rPr>
        <w:color w:val="7F7F7F"/>
      </w:rPr>
      <w:t>P a g e</w:t>
    </w:r>
    <w:r>
      <w:rPr>
        <w:color w:val="7F7F7F"/>
      </w:rPr>
      <w:tab/>
      <w:t xml:space="preserve">H a w k S t a b l e s B o a r d </w:t>
    </w:r>
    <w:proofErr w:type="spellStart"/>
    <w:r>
      <w:rPr>
        <w:color w:val="7F7F7F"/>
      </w:rPr>
      <w:t>i</w:t>
    </w:r>
    <w:proofErr w:type="spellEnd"/>
    <w:r>
      <w:rPr>
        <w:color w:val="7F7F7F"/>
      </w:rPr>
      <w:t xml:space="preserve"> n g A g r e </w:t>
    </w:r>
    <w:proofErr w:type="spellStart"/>
    <w:r>
      <w:rPr>
        <w:color w:val="7F7F7F"/>
      </w:rPr>
      <w:t>e</w:t>
    </w:r>
    <w:proofErr w:type="spellEnd"/>
    <w:r>
      <w:rPr>
        <w:color w:val="7F7F7F"/>
      </w:rPr>
      <w:t xml:space="preserve"> m e n t         I n </w:t>
    </w:r>
    <w:proofErr w:type="spellStart"/>
    <w:r>
      <w:rPr>
        <w:color w:val="7F7F7F"/>
      </w:rPr>
      <w:t>i</w:t>
    </w:r>
    <w:proofErr w:type="spellEnd"/>
    <w:r>
      <w:rPr>
        <w:color w:val="7F7F7F"/>
      </w:rPr>
      <w:t xml:space="preserve"> t </w:t>
    </w:r>
    <w:proofErr w:type="spellStart"/>
    <w:r>
      <w:rPr>
        <w:color w:val="7F7F7F"/>
      </w:rPr>
      <w:t>i</w:t>
    </w:r>
    <w:proofErr w:type="spellEnd"/>
    <w:r>
      <w:rPr>
        <w:color w:val="7F7F7F"/>
      </w:rPr>
      <w:t xml:space="preserve"> a l </w:t>
    </w:r>
    <w:proofErr w:type="gramStart"/>
    <w:r>
      <w:rPr>
        <w:color w:val="7F7F7F"/>
      </w:rPr>
      <w:t>s :</w:t>
    </w:r>
    <w:proofErr w:type="gramEnd"/>
    <w:r>
      <w:rPr>
        <w:color w:val="7F7F7F"/>
      </w:rPr>
      <w:t xml:space="preserve"> _ _ _ _ _ 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1F07A" w14:textId="77777777" w:rsidR="00D84BAB" w:rsidRDefault="00CC1138">
    <w:pPr>
      <w:tabs>
        <w:tab w:val="center" w:pos="5762"/>
      </w:tabs>
      <w:spacing w:after="0" w:line="259" w:lineRule="auto"/>
      <w:ind w:left="0" w:firstLine="0"/>
    </w:pPr>
    <w:r>
      <w:rPr>
        <w:noProof/>
        <w:sz w:val="22"/>
      </w:rPr>
      <mc:AlternateContent>
        <mc:Choice Requires="wpg">
          <w:drawing>
            <wp:anchor distT="0" distB="0" distL="114300" distR="114300" simplePos="0" relativeHeight="251660288" behindDoc="1" locked="0" layoutInCell="1" allowOverlap="1" wp14:anchorId="2448973E" wp14:editId="0FDEE537">
              <wp:simplePos x="0" y="0"/>
              <wp:positionH relativeFrom="page">
                <wp:posOffset>640080</wp:posOffset>
              </wp:positionH>
              <wp:positionV relativeFrom="page">
                <wp:posOffset>9238615</wp:posOffset>
              </wp:positionV>
              <wp:extent cx="6491605" cy="189230"/>
              <wp:effectExtent l="0" t="0" r="0" b="0"/>
              <wp:wrapNone/>
              <wp:docPr id="8452" name="Group 8452"/>
              <wp:cNvGraphicFramePr/>
              <a:graphic xmlns:a="http://schemas.openxmlformats.org/drawingml/2006/main">
                <a:graphicData uri="http://schemas.microsoft.com/office/word/2010/wordprocessingGroup">
                  <wpg:wgp>
                    <wpg:cNvGrpSpPr/>
                    <wpg:grpSpPr>
                      <a:xfrm>
                        <a:off x="0" y="0"/>
                        <a:ext cx="6491605" cy="189230"/>
                        <a:chOff x="0" y="0"/>
                        <a:chExt cx="6491605" cy="189230"/>
                      </a:xfrm>
                    </wpg:grpSpPr>
                    <wps:wsp>
                      <wps:cNvPr id="8811" name="Shape 8811"/>
                      <wps:cNvSpPr/>
                      <wps:spPr>
                        <a:xfrm>
                          <a:off x="4925060" y="15875"/>
                          <a:ext cx="1373505" cy="173355"/>
                        </a:xfrm>
                        <a:custGeom>
                          <a:avLst/>
                          <a:gdLst/>
                          <a:ahLst/>
                          <a:cxnLst/>
                          <a:rect l="0" t="0" r="0" b="0"/>
                          <a:pathLst>
                            <a:path w="1373505" h="173355">
                              <a:moveTo>
                                <a:pt x="0" y="0"/>
                              </a:moveTo>
                              <a:lnTo>
                                <a:pt x="1373505" y="0"/>
                              </a:lnTo>
                              <a:lnTo>
                                <a:pt x="1373505" y="173355"/>
                              </a:lnTo>
                              <a:lnTo>
                                <a:pt x="0" y="173355"/>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8812" name="Shape 8812"/>
                      <wps:cNvSpPr/>
                      <wps:spPr>
                        <a:xfrm>
                          <a:off x="6299201" y="15875"/>
                          <a:ext cx="37465" cy="173355"/>
                        </a:xfrm>
                        <a:custGeom>
                          <a:avLst/>
                          <a:gdLst/>
                          <a:ahLst/>
                          <a:cxnLst/>
                          <a:rect l="0" t="0" r="0" b="0"/>
                          <a:pathLst>
                            <a:path w="37465" h="173355">
                              <a:moveTo>
                                <a:pt x="0" y="0"/>
                              </a:moveTo>
                              <a:lnTo>
                                <a:pt x="37465" y="0"/>
                              </a:lnTo>
                              <a:lnTo>
                                <a:pt x="37465" y="173355"/>
                              </a:lnTo>
                              <a:lnTo>
                                <a:pt x="0" y="173355"/>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8455" name="Shape 8455"/>
                      <wps:cNvSpPr/>
                      <wps:spPr>
                        <a:xfrm>
                          <a:off x="0" y="0"/>
                          <a:ext cx="6491605" cy="0"/>
                        </a:xfrm>
                        <a:custGeom>
                          <a:avLst/>
                          <a:gdLst/>
                          <a:ahLst/>
                          <a:cxnLst/>
                          <a:rect l="0" t="0" r="0" b="0"/>
                          <a:pathLst>
                            <a:path w="6491605">
                              <a:moveTo>
                                <a:pt x="0" y="0"/>
                              </a:moveTo>
                              <a:lnTo>
                                <a:pt x="6491605" y="0"/>
                              </a:lnTo>
                            </a:path>
                          </a:pathLst>
                        </a:custGeom>
                        <a:ln w="6350" cap="flat">
                          <a:round/>
                        </a:ln>
                      </wps:spPr>
                      <wps:style>
                        <a:lnRef idx="1">
                          <a:srgbClr val="D9D9D9"/>
                        </a:lnRef>
                        <a:fillRef idx="0">
                          <a:srgbClr val="000000">
                            <a:alpha val="0"/>
                          </a:srgbClr>
                        </a:fillRef>
                        <a:effectRef idx="0">
                          <a:scrgbClr r="0" g="0" b="0"/>
                        </a:effectRef>
                        <a:fontRef idx="none"/>
                      </wps:style>
                      <wps:bodyPr/>
                    </wps:wsp>
                    <wps:wsp>
                      <wps:cNvPr id="8456" name="Shape 8456"/>
                      <wps:cNvSpPr/>
                      <wps:spPr>
                        <a:xfrm>
                          <a:off x="0" y="0"/>
                          <a:ext cx="6491605" cy="0"/>
                        </a:xfrm>
                        <a:custGeom>
                          <a:avLst/>
                          <a:gdLst/>
                          <a:ahLst/>
                          <a:cxnLst/>
                          <a:rect l="0" t="0" r="0" b="0"/>
                          <a:pathLst>
                            <a:path w="6491605">
                              <a:moveTo>
                                <a:pt x="0" y="0"/>
                              </a:moveTo>
                              <a:lnTo>
                                <a:pt x="6491605" y="0"/>
                              </a:lnTo>
                            </a:path>
                          </a:pathLst>
                        </a:custGeom>
                        <a:ln w="6350" cap="flat">
                          <a:round/>
                        </a:ln>
                      </wps:spPr>
                      <wps:style>
                        <a:lnRef idx="1">
                          <a:srgbClr val="D9D9D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452" style="width:511.15pt;height:14.9pt;position:absolute;z-index:-2147483616;mso-position-horizontal-relative:page;mso-position-horizontal:absolute;margin-left:50.4pt;mso-position-vertical-relative:page;margin-top:727.45pt;" coordsize="64916,1892">
              <v:shape id="Shape 8813" style="position:absolute;width:13735;height:1733;left:49250;top:158;" coordsize="1373505,173355" path="m0,0l1373505,0l1373505,173355l0,173355l0,0">
                <v:stroke weight="0pt" endcap="flat" joinstyle="miter" miterlimit="10" on="false" color="#000000" opacity="0"/>
                <v:fill on="true" color="#c0c0c0"/>
              </v:shape>
              <v:shape id="Shape 8814" style="position:absolute;width:374;height:1733;left:62992;top:158;" coordsize="37465,173355" path="m0,0l37465,0l37465,173355l0,173355l0,0">
                <v:stroke weight="0pt" endcap="flat" joinstyle="miter" miterlimit="10" on="false" color="#000000" opacity="0"/>
                <v:fill on="true" color="#c0c0c0"/>
              </v:shape>
              <v:shape id="Shape 8455" style="position:absolute;width:64916;height:0;left:0;top:0;" coordsize="6491605,0" path="m0,0l6491605,0">
                <v:stroke weight="0.5pt" endcap="flat" joinstyle="round" on="true" color="#d9d9d9"/>
                <v:fill on="false" color="#000000" opacity="0"/>
              </v:shape>
              <v:shape id="Shape 8456" style="position:absolute;width:64916;height:0;left:0;top:0;" coordsize="6491605,0" path="m0,0l6491605,0">
                <v:stroke weight="0.5pt" endcap="flat" joinstyle="round" on="true" color="#d9d9d9"/>
                <v:fill on="false" color="#000000" opacity="0"/>
              </v:shape>
            </v:group>
          </w:pict>
        </mc:Fallback>
      </mc:AlternateContent>
    </w:r>
    <w:r>
      <w:fldChar w:fldCharType="begin"/>
    </w:r>
    <w:r>
      <w:instrText xml:space="preserve"> PAGE   \* MERGEFORMAT </w:instrText>
    </w:r>
    <w:r>
      <w:fldChar w:fldCharType="separate"/>
    </w:r>
    <w:r>
      <w:t>1</w:t>
    </w:r>
    <w:r>
      <w:fldChar w:fldCharType="end"/>
    </w:r>
    <w:r>
      <w:rPr>
        <w:b/>
      </w:rPr>
      <w:t xml:space="preserve"> | </w:t>
    </w:r>
    <w:r>
      <w:rPr>
        <w:color w:val="7F7F7F"/>
      </w:rPr>
      <w:t>P a g e</w:t>
    </w:r>
    <w:r>
      <w:rPr>
        <w:color w:val="7F7F7F"/>
      </w:rPr>
      <w:tab/>
      <w:t xml:space="preserve">H a w k S t a b l e s B o a r d </w:t>
    </w:r>
    <w:proofErr w:type="spellStart"/>
    <w:r>
      <w:rPr>
        <w:color w:val="7F7F7F"/>
      </w:rPr>
      <w:t>i</w:t>
    </w:r>
    <w:proofErr w:type="spellEnd"/>
    <w:r>
      <w:rPr>
        <w:color w:val="7F7F7F"/>
      </w:rPr>
      <w:t xml:space="preserve"> n g A g r e </w:t>
    </w:r>
    <w:proofErr w:type="spellStart"/>
    <w:r>
      <w:rPr>
        <w:color w:val="7F7F7F"/>
      </w:rPr>
      <w:t>e</w:t>
    </w:r>
    <w:proofErr w:type="spellEnd"/>
    <w:r>
      <w:rPr>
        <w:color w:val="7F7F7F"/>
      </w:rPr>
      <w:t xml:space="preserve"> m e n t         I n </w:t>
    </w:r>
    <w:proofErr w:type="spellStart"/>
    <w:r>
      <w:rPr>
        <w:color w:val="7F7F7F"/>
      </w:rPr>
      <w:t>i</w:t>
    </w:r>
    <w:proofErr w:type="spellEnd"/>
    <w:r>
      <w:rPr>
        <w:color w:val="7F7F7F"/>
      </w:rPr>
      <w:t xml:space="preserve"> t </w:t>
    </w:r>
    <w:proofErr w:type="spellStart"/>
    <w:r>
      <w:rPr>
        <w:color w:val="7F7F7F"/>
      </w:rPr>
      <w:t>i</w:t>
    </w:r>
    <w:proofErr w:type="spellEnd"/>
    <w:r>
      <w:rPr>
        <w:color w:val="7F7F7F"/>
      </w:rPr>
      <w:t xml:space="preserve"> a l </w:t>
    </w:r>
    <w:proofErr w:type="gramStart"/>
    <w:r>
      <w:rPr>
        <w:color w:val="7F7F7F"/>
      </w:rPr>
      <w:t>s :</w:t>
    </w:r>
    <w:proofErr w:type="gramEnd"/>
    <w:r>
      <w:rPr>
        <w:color w:val="7F7F7F"/>
      </w:rPr>
      <w:t xml:space="preserve"> _ _ _ _ _ 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B9F50" w14:textId="77777777" w:rsidR="003D7780" w:rsidRDefault="003D7780">
      <w:pPr>
        <w:spacing w:after="0" w:line="240" w:lineRule="auto"/>
      </w:pPr>
      <w:r>
        <w:separator/>
      </w:r>
    </w:p>
  </w:footnote>
  <w:footnote w:type="continuationSeparator" w:id="0">
    <w:p w14:paraId="4ED463E3" w14:textId="77777777" w:rsidR="003D7780" w:rsidRDefault="003D77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E45"/>
    <w:multiLevelType w:val="hybridMultilevel"/>
    <w:tmpl w:val="42A647B4"/>
    <w:lvl w:ilvl="0" w:tplc="312E1112">
      <w:start w:val="33"/>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CBCD8F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D30527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D14A76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914D1B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75E454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928656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404830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498274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C555D8C"/>
    <w:multiLevelType w:val="hybridMultilevel"/>
    <w:tmpl w:val="363873EC"/>
    <w:lvl w:ilvl="0" w:tplc="9162CCE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59C4CA8">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68A81BC">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80EE184">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9F4B0B6">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564E124">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5F63558">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7346510">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88AE646">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F236365"/>
    <w:multiLevelType w:val="hybridMultilevel"/>
    <w:tmpl w:val="C832B5BE"/>
    <w:lvl w:ilvl="0" w:tplc="B2004DEC">
      <w:start w:val="7"/>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A3252F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C645E9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1B086E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AD2695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5266D0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80C1EF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516AD8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20F7E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41477C1"/>
    <w:multiLevelType w:val="hybridMultilevel"/>
    <w:tmpl w:val="136C8C92"/>
    <w:lvl w:ilvl="0" w:tplc="469AD30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AA560E">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F0A220C">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EE2B00E">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16E42BC">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1A0C9E0">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9A07FB4">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334D7C6">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77A7294">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A0D1273"/>
    <w:multiLevelType w:val="hybridMultilevel"/>
    <w:tmpl w:val="FB86FC60"/>
    <w:lvl w:ilvl="0" w:tplc="A984B13C">
      <w:start w:val="22"/>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7FC6B9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5109A0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9E47C7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244D26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6F4E53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EF2828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CBA142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B7273C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EB36732"/>
    <w:multiLevelType w:val="hybridMultilevel"/>
    <w:tmpl w:val="5030A5C2"/>
    <w:lvl w:ilvl="0" w:tplc="8A98799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A05D9A">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D1C7D6C">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EAA5732">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F54ACB2">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4F09D6E">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9B24D7E">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08A3DE0">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5F6D54C">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66240B2"/>
    <w:multiLevelType w:val="hybridMultilevel"/>
    <w:tmpl w:val="4134B62A"/>
    <w:lvl w:ilvl="0" w:tplc="09101ADE">
      <w:start w:val="12"/>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6F84BA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B52684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D88C70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0AA96A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78CE3D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4AC498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9A8936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81ECBF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BCC44DE"/>
    <w:multiLevelType w:val="hybridMultilevel"/>
    <w:tmpl w:val="6EB461D6"/>
    <w:lvl w:ilvl="0" w:tplc="B292172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4ED3F4">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8487CD4">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5CA8156">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D8CD3BC">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868F6FE">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B9C9230">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F64D60E">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5D24852">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2D4578A"/>
    <w:multiLevelType w:val="hybridMultilevel"/>
    <w:tmpl w:val="2D9AB810"/>
    <w:lvl w:ilvl="0" w:tplc="EC2E21F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F768DC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5DA833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B8A1D1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4DC0E9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51E881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3FA591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6F2072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9A2B91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4AB6B1A"/>
    <w:multiLevelType w:val="multilevel"/>
    <w:tmpl w:val="36AA7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B35B8F"/>
    <w:multiLevelType w:val="hybridMultilevel"/>
    <w:tmpl w:val="97CAAA88"/>
    <w:lvl w:ilvl="0" w:tplc="C2F0FC52">
      <w:start w:val="40"/>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9F2858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F98263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196D8B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7BAD71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5F668A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05C9FC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EC4213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E287B2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672882690">
    <w:abstractNumId w:val="3"/>
  </w:num>
  <w:num w:numId="2" w16cid:durableId="1804343516">
    <w:abstractNumId w:val="8"/>
  </w:num>
  <w:num w:numId="3" w16cid:durableId="1813056752">
    <w:abstractNumId w:val="2"/>
  </w:num>
  <w:num w:numId="4" w16cid:durableId="1662076083">
    <w:abstractNumId w:val="5"/>
  </w:num>
  <w:num w:numId="5" w16cid:durableId="80685831">
    <w:abstractNumId w:val="1"/>
  </w:num>
  <w:num w:numId="6" w16cid:durableId="495615257">
    <w:abstractNumId w:val="6"/>
  </w:num>
  <w:num w:numId="7" w16cid:durableId="535578394">
    <w:abstractNumId w:val="4"/>
  </w:num>
  <w:num w:numId="8" w16cid:durableId="259992885">
    <w:abstractNumId w:val="0"/>
  </w:num>
  <w:num w:numId="9" w16cid:durableId="974607660">
    <w:abstractNumId w:val="7"/>
  </w:num>
  <w:num w:numId="10" w16cid:durableId="675839564">
    <w:abstractNumId w:val="10"/>
  </w:num>
  <w:num w:numId="11" w16cid:durableId="18628630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BAB"/>
    <w:rsid w:val="000A50A1"/>
    <w:rsid w:val="003D7780"/>
    <w:rsid w:val="00403B64"/>
    <w:rsid w:val="00487DE8"/>
    <w:rsid w:val="00687879"/>
    <w:rsid w:val="0071721F"/>
    <w:rsid w:val="00803A68"/>
    <w:rsid w:val="009036F4"/>
    <w:rsid w:val="009A4D39"/>
    <w:rsid w:val="009E0FF5"/>
    <w:rsid w:val="00BE186E"/>
    <w:rsid w:val="00CC1138"/>
    <w:rsid w:val="00D84BAB"/>
    <w:rsid w:val="00FE7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75A0D"/>
  <w15:docId w15:val="{D0C8D6F2-DA5C-4492-BC65-0207AE173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0" w:line="265" w:lineRule="auto"/>
      <w:ind w:left="10"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167" w:line="259" w:lineRule="auto"/>
      <w:ind w:left="10"/>
      <w:jc w:val="center"/>
      <w:outlineLvl w:val="0"/>
    </w:pPr>
    <w:rPr>
      <w:rFonts w:ascii="Calibri" w:eastAsia="Calibri" w:hAnsi="Calibri" w:cs="Calibri"/>
      <w:b/>
      <w:color w:val="000000"/>
      <w:sz w:val="30"/>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alibri" w:eastAsia="Calibri" w:hAnsi="Calibri" w:cs="Calibri"/>
      <w:b/>
      <w:color w:val="365F91"/>
      <w:sz w:val="28"/>
    </w:rPr>
  </w:style>
  <w:style w:type="paragraph" w:styleId="Heading3">
    <w:name w:val="heading 3"/>
    <w:next w:val="Normal"/>
    <w:link w:val="Heading3Char"/>
    <w:uiPriority w:val="9"/>
    <w:unhideWhenUsed/>
    <w:qFormat/>
    <w:pPr>
      <w:keepNext/>
      <w:keepLines/>
      <w:spacing w:after="1" w:line="259" w:lineRule="auto"/>
      <w:ind w:left="10" w:hanging="10"/>
      <w:outlineLvl w:val="2"/>
    </w:pPr>
    <w:rPr>
      <w:rFonts w:ascii="Calibri" w:eastAsia="Calibri" w:hAnsi="Calibri" w:cs="Calibri"/>
      <w:b/>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4F81BD"/>
      <w:sz w:val="24"/>
    </w:rPr>
  </w:style>
  <w:style w:type="character" w:customStyle="1" w:styleId="Heading1Char">
    <w:name w:val="Heading 1 Char"/>
    <w:link w:val="Heading1"/>
    <w:rPr>
      <w:rFonts w:ascii="Calibri" w:eastAsia="Calibri" w:hAnsi="Calibri" w:cs="Calibri"/>
      <w:b/>
      <w:color w:val="000000"/>
      <w:sz w:val="30"/>
    </w:rPr>
  </w:style>
  <w:style w:type="character" w:customStyle="1" w:styleId="Heading2Char">
    <w:name w:val="Heading 2 Char"/>
    <w:link w:val="Heading2"/>
    <w:rPr>
      <w:rFonts w:ascii="Calibri" w:eastAsia="Calibri" w:hAnsi="Calibri" w:cs="Calibri"/>
      <w:b/>
      <w:color w:val="365F91"/>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8534</TotalTime>
  <Pages>8</Pages>
  <Words>3027</Words>
  <Characters>17618</Characters>
  <Application>Microsoft Office Word</Application>
  <DocSecurity>0</DocSecurity>
  <Lines>293</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Misty Jurrens</dc:creator>
  <cp:keywords/>
  <cp:lastModifiedBy>Misty Jurrens</cp:lastModifiedBy>
  <cp:revision>9</cp:revision>
  <dcterms:created xsi:type="dcterms:W3CDTF">2026-06-02T16:47:00Z</dcterms:created>
  <dcterms:modified xsi:type="dcterms:W3CDTF">2026-06-08T15:01:00Z</dcterms:modified>
</cp:coreProperties>
</file>